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70A6" w14:textId="77777777" w:rsidR="00730A02" w:rsidRDefault="00730A02" w:rsidP="00730A02">
      <w:pPr>
        <w:keepNext/>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Application Template for Fiscal Years (FYs) 2025 and 2026 Advanced Transportation Technology and Innovation (ATTAIN) Competitive Grant Program.</w:t>
      </w:r>
    </w:p>
    <w:p w14:paraId="354867E6" w14:textId="77777777" w:rsidR="00730A02" w:rsidRDefault="00730A02" w:rsidP="00730A02">
      <w:pPr>
        <w:keepNext/>
        <w:spacing w:after="0"/>
        <w:rPr>
          <w:rFonts w:ascii="Times New Roman" w:eastAsia="Times New Roman" w:hAnsi="Times New Roman" w:cs="Times New Roman"/>
          <w:sz w:val="24"/>
          <w:szCs w:val="24"/>
        </w:rPr>
      </w:pPr>
    </w:p>
    <w:p w14:paraId="35C6A2FE" w14:textId="77777777" w:rsidR="00730A02" w:rsidRDefault="00730A02" w:rsidP="00730A02">
      <w:pPr>
        <w:keepNext/>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 xml:space="preserve">Submission of this Application Template is required as part of a complete application package. The Application Template, in conjunction with the allowable attachments and standard forms, must provide all information necessary for the U.S. Department of Transportation (DOT), Federal Highway Administration (FHWA) to determine if the project meets the eligibility requirements described in </w:t>
      </w:r>
      <w:r>
        <w:rPr>
          <w:rFonts w:ascii="Times New Roman" w:eastAsia="Times New Roman" w:hAnsi="Times New Roman" w:cs="Times New Roman"/>
          <w:sz w:val="24"/>
          <w:szCs w:val="24"/>
          <w:lang w:val="en-US"/>
        </w:rPr>
        <w:t xml:space="preserve">the </w:t>
      </w:r>
      <w:r w:rsidRPr="215D3305">
        <w:rPr>
          <w:rFonts w:ascii="Times New Roman" w:eastAsia="Times New Roman" w:hAnsi="Times New Roman" w:cs="Times New Roman"/>
          <w:sz w:val="24"/>
          <w:szCs w:val="24"/>
          <w:lang w:val="en-US"/>
        </w:rPr>
        <w:t>Notice of Funding Opportunity (NOFO) Section B and to evaluate the criteria specified in NOFO Section F. DOT will consider applications submitted without the completed template as incomplete and will not review the submission. DOT encourages applicants to review the NOFO in its entirety to ensure that their project is eligible and the application includes all required information and documentation.</w:t>
      </w:r>
    </w:p>
    <w:p w14:paraId="2067CC35" w14:textId="77777777" w:rsidR="00730A02" w:rsidRDefault="00730A02" w:rsidP="00730A02">
      <w:pPr>
        <w:keepNext/>
        <w:spacing w:after="0" w:line="240" w:lineRule="auto"/>
        <w:rPr>
          <w:rFonts w:ascii="Times New Roman" w:eastAsia="Times New Roman" w:hAnsi="Times New Roman" w:cs="Times New Roman"/>
          <w:sz w:val="24"/>
          <w:szCs w:val="24"/>
        </w:rPr>
      </w:pPr>
    </w:p>
    <w:p w14:paraId="4911D03D" w14:textId="77777777" w:rsidR="00730A02" w:rsidRDefault="00730A02" w:rsidP="00730A02">
      <w:pPr>
        <w:keepNext/>
        <w:spacing w:after="0" w:line="240" w:lineRule="auto"/>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sz w:val="24"/>
          <w:szCs w:val="24"/>
          <w:lang w:val="en-US"/>
        </w:rPr>
        <w:t>Expand the response blocks as necessary but limit the Summary section of the application to a total of two pages. [</w:t>
      </w:r>
      <w:r w:rsidRPr="215D3305">
        <w:rPr>
          <w:rFonts w:ascii="Times New Roman" w:eastAsia="Times New Roman" w:hAnsi="Times New Roman" w:cs="Times New Roman"/>
          <w:b/>
          <w:bCs/>
          <w:i/>
          <w:iCs/>
          <w:sz w:val="24"/>
          <w:szCs w:val="24"/>
          <w:lang w:val="en-US"/>
        </w:rPr>
        <w:t>Applicants:</w:t>
      </w:r>
      <w:r w:rsidRPr="215D3305">
        <w:rPr>
          <w:rFonts w:ascii="Times New Roman" w:eastAsia="Times New Roman" w:hAnsi="Times New Roman" w:cs="Times New Roman"/>
          <w:i/>
          <w:iCs/>
          <w:sz w:val="24"/>
          <w:szCs w:val="24"/>
          <w:lang w:val="en-US"/>
        </w:rPr>
        <w:t xml:space="preserve"> delete instructions shown below in italic prior to submittal]</w:t>
      </w:r>
    </w:p>
    <w:p w14:paraId="4B6E9CD6" w14:textId="77777777" w:rsidR="00730A02" w:rsidRDefault="00730A02" w:rsidP="00730A02">
      <w:pPr>
        <w:keepNext/>
        <w:spacing w:after="0" w:line="240" w:lineRule="auto"/>
        <w:rPr>
          <w:rFonts w:ascii="Times New Roman" w:eastAsia="Times New Roman" w:hAnsi="Times New Roman" w:cs="Times New Roman"/>
          <w:sz w:val="24"/>
          <w:szCs w:val="24"/>
        </w:rPr>
      </w:pPr>
    </w:p>
    <w:p w14:paraId="6D838E10"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SUMMARY </w:t>
      </w:r>
    </w:p>
    <w:p w14:paraId="6AEDF139" w14:textId="77777777" w:rsidR="00730A02" w:rsidRDefault="00730A02" w:rsidP="00730A02">
      <w:pPr>
        <w:spacing w:after="0"/>
        <w:rPr>
          <w:rFonts w:ascii="Times New Roman" w:eastAsia="Times New Roman" w:hAnsi="Times New Roman" w:cs="Times New Roman"/>
          <w:sz w:val="24"/>
          <w:szCs w:val="24"/>
        </w:rPr>
      </w:pPr>
    </w:p>
    <w:tbl>
      <w:tblPr>
        <w:tblW w:w="9990"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230"/>
        <w:gridCol w:w="5760"/>
      </w:tblGrid>
      <w:tr w:rsidR="00730A02" w14:paraId="545E743E" w14:textId="77777777" w:rsidTr="00A73658">
        <w:trPr>
          <w:trHeight w:val="307"/>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C09D3" w14:textId="77777777" w:rsidR="00730A02" w:rsidRDefault="00730A02" w:rsidP="00A736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Name: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1AFB5" w14:textId="77777777" w:rsidR="00730A02" w:rsidRDefault="00730A02" w:rsidP="00A73658">
            <w:pPr>
              <w:spacing w:after="0" w:line="240" w:lineRule="auto"/>
              <w:rPr>
                <w:rFonts w:ascii="Times New Roman" w:eastAsia="Times New Roman" w:hAnsi="Times New Roman" w:cs="Times New Roman"/>
                <w:sz w:val="24"/>
                <w:szCs w:val="24"/>
              </w:rPr>
            </w:pPr>
          </w:p>
        </w:tc>
      </w:tr>
      <w:tr w:rsidR="00730A02" w14:paraId="2B42E8AC" w14:textId="77777777" w:rsidTr="00A73658">
        <w:trPr>
          <w:trHeight w:val="55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9E3EEC" w14:textId="77777777" w:rsidR="00730A02" w:rsidRDefault="00730A02" w:rsidP="00A736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Eligible Entity Applying to Receive Federal Funding:</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E0B9C1"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4C2E15DE" w14:textId="77777777" w:rsidTr="00A73658">
        <w:trPr>
          <w:trHeight w:val="88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4D3DE"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Eligible applicant type:</w:t>
            </w:r>
          </w:p>
          <w:p w14:paraId="25A0CD22" w14:textId="77777777" w:rsidR="00730A02" w:rsidRDefault="00730A02" w:rsidP="00A73658">
            <w:pPr>
              <w:spacing w:line="240" w:lineRule="auto"/>
              <w:rPr>
                <w:rFonts w:ascii="Times New Roman" w:eastAsia="Times New Roman" w:hAnsi="Times New Roman" w:cs="Times New Roman"/>
                <w:b/>
                <w:bCs/>
                <w:sz w:val="24"/>
                <w:szCs w:val="24"/>
              </w:rPr>
            </w:pP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EA50E5" w14:textId="77777777" w:rsidR="00730A02" w:rsidRDefault="00730A02" w:rsidP="00A73658">
            <w:pPr>
              <w:spacing w:after="0" w:line="240" w:lineRule="auto"/>
            </w:pPr>
            <w:r w:rsidRPr="215D3305">
              <w:rPr>
                <w:rFonts w:ascii="Times New Roman" w:eastAsia="Times New Roman" w:hAnsi="Times New Roman" w:cs="Times New Roman"/>
                <w:i/>
                <w:iCs/>
                <w:sz w:val="24"/>
                <w:szCs w:val="24"/>
                <w:lang w:val="en-US"/>
              </w:rPr>
              <w:t>[</w:t>
            </w:r>
            <w:r w:rsidRPr="215D3305">
              <w:rPr>
                <w:rFonts w:ascii="Times New Roman" w:eastAsia="Times New Roman" w:hAnsi="Times New Roman" w:cs="Times New Roman"/>
                <w:b/>
                <w:bCs/>
                <w:i/>
                <w:iCs/>
                <w:sz w:val="24"/>
                <w:szCs w:val="24"/>
                <w:lang w:val="en-US"/>
              </w:rPr>
              <w:t>Instruction</w:t>
            </w:r>
            <w:r w:rsidRPr="215D3305">
              <w:rPr>
                <w:rFonts w:ascii="Times New Roman" w:eastAsia="Times New Roman" w:hAnsi="Times New Roman" w:cs="Times New Roman"/>
                <w:i/>
                <w:iCs/>
                <w:sz w:val="24"/>
                <w:szCs w:val="24"/>
                <w:lang w:val="en-US"/>
              </w:rPr>
              <w:t xml:space="preserve">: </w:t>
            </w:r>
            <w:proofErr w:type="gramStart"/>
            <w:r w:rsidRPr="215D3305">
              <w:rPr>
                <w:rFonts w:ascii="Times New Roman" w:eastAsia="Times New Roman" w:hAnsi="Times New Roman" w:cs="Times New Roman"/>
                <w:i/>
                <w:iCs/>
                <w:sz w:val="24"/>
                <w:szCs w:val="24"/>
                <w:lang w:val="en-US"/>
              </w:rPr>
              <w:t>State</w:t>
            </w:r>
            <w:proofErr w:type="gramEnd"/>
            <w:r w:rsidRPr="215D3305">
              <w:rPr>
                <w:rFonts w:ascii="Times New Roman" w:eastAsia="Times New Roman" w:hAnsi="Times New Roman" w:cs="Times New Roman"/>
                <w:i/>
                <w:iCs/>
                <w:sz w:val="24"/>
                <w:szCs w:val="24"/>
                <w:lang w:val="en-US"/>
              </w:rPr>
              <w:t xml:space="preserve"> which type of eligible applicant is applying from the following list: State or local government, a transit agency, metropolitan planning organization, or other political subdivision of a State or local government or a multijurisdictional group or a </w:t>
            </w:r>
            <w:proofErr w:type="gramStart"/>
            <w:r w:rsidRPr="215D3305">
              <w:rPr>
                <w:rFonts w:ascii="Times New Roman" w:eastAsia="Times New Roman" w:hAnsi="Times New Roman" w:cs="Times New Roman"/>
                <w:i/>
                <w:iCs/>
                <w:sz w:val="24"/>
                <w:szCs w:val="24"/>
                <w:lang w:val="en-US"/>
              </w:rPr>
              <w:t>consortia</w:t>
            </w:r>
            <w:proofErr w:type="gramEnd"/>
            <w:r w:rsidRPr="215D3305">
              <w:rPr>
                <w:rFonts w:ascii="Times New Roman" w:eastAsia="Times New Roman" w:hAnsi="Times New Roman" w:cs="Times New Roman"/>
                <w:i/>
                <w:iCs/>
                <w:sz w:val="24"/>
                <w:szCs w:val="24"/>
                <w:lang w:val="en-US"/>
              </w:rPr>
              <w:t xml:space="preserve"> of research institutions or academic institutions.]</w:t>
            </w:r>
          </w:p>
        </w:tc>
      </w:tr>
      <w:tr w:rsidR="00730A02" w14:paraId="14EF3E30" w14:textId="77777777" w:rsidTr="00A73658">
        <w:trPr>
          <w:trHeight w:val="406"/>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9B3BA"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Project Cost: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from all sources</w:t>
            </w:r>
            <w:r>
              <w:rPr>
                <w:rFonts w:ascii="Times New Roman" w:eastAsia="Times New Roman" w:hAnsi="Times New Roman" w:cs="Times New Roman"/>
                <w:sz w:val="24"/>
                <w:szCs w:val="24"/>
              </w:rPr>
              <w:t>)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40A463"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3F40FF6B" w14:textId="77777777" w:rsidTr="00A73658">
        <w:trPr>
          <w:trHeight w:val="334"/>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17135"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ATTAIN Competitive Grant Program funding request:</w:t>
            </w:r>
            <w:r>
              <w:rPr>
                <w:rFonts w:ascii="Times New Roman" w:eastAsia="Times New Roman" w:hAnsi="Times New Roman" w:cs="Times New Roman"/>
                <w:sz w:val="24"/>
                <w:szCs w:val="24"/>
              </w:rPr>
              <w:t xml:space="preserve">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0D9D1"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7139BBC7" w14:textId="77777777" w:rsidTr="00A73658">
        <w:trPr>
          <w:trHeight w:val="426"/>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937334" w14:textId="77777777" w:rsidR="00730A02" w:rsidRDefault="00730A02" w:rsidP="00A73658">
            <w:pPr>
              <w:spacing w:after="0" w:line="240" w:lineRule="auto"/>
              <w:rPr>
                <w:rFonts w:ascii="Times New Roman" w:eastAsia="Times New Roman" w:hAnsi="Times New Roman" w:cs="Times New Roman"/>
                <w:b/>
                <w:bCs/>
                <w:sz w:val="24"/>
                <w:szCs w:val="24"/>
                <w:lang w:val="en-US"/>
              </w:rPr>
            </w:pPr>
            <w:r w:rsidRPr="215D3305">
              <w:rPr>
                <w:rFonts w:ascii="Times New Roman" w:eastAsia="Times New Roman" w:hAnsi="Times New Roman" w:cs="Times New Roman"/>
                <w:b/>
                <w:bCs/>
                <w:sz w:val="24"/>
                <w:szCs w:val="24"/>
                <w:lang w:val="en-US"/>
              </w:rPr>
              <w:t>State(s) in which the project is located:</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768BC"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182CB87B" w14:textId="77777777" w:rsidTr="00A73658">
        <w:trPr>
          <w:trHeight w:val="43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E5A612" w14:textId="77777777" w:rsidR="00730A02" w:rsidRDefault="00730A02" w:rsidP="00A7365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Lead Applicant Point of Contact information </w:t>
            </w:r>
            <w:r>
              <w:rPr>
                <w:rFonts w:ascii="Times New Roman" w:eastAsia="Times New Roman" w:hAnsi="Times New Roman" w:cs="Times New Roman"/>
                <w:i/>
                <w:iCs/>
                <w:sz w:val="24"/>
                <w:szCs w:val="24"/>
              </w:rPr>
              <w:t>(name address, phone numbers, email)</w:t>
            </w:r>
            <w:r>
              <w:rPr>
                <w:rFonts w:ascii="Times New Roman" w:eastAsia="Times New Roman" w:hAnsi="Times New Roman" w:cs="Times New Roman"/>
                <w:b/>
                <w:bCs/>
                <w:sz w:val="24"/>
                <w:szCs w:val="24"/>
              </w:rPr>
              <w:t>:</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0E637"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730A02" w14:paraId="5B79C788" w14:textId="77777777" w:rsidTr="00A73658">
        <w:tc>
          <w:tcPr>
            <w:tcW w:w="99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ADFAC3"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Project Abstract: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Summarize project work to be completed under the project and succinctly describe how the </w:t>
            </w:r>
            <w:r w:rsidRPr="00887E7D">
              <w:rPr>
                <w:rFonts w:ascii="Times New Roman" w:eastAsia="Times New Roman" w:hAnsi="Times New Roman" w:cs="Times New Roman"/>
                <w:i/>
                <w:iCs/>
                <w:sz w:val="24"/>
                <w:szCs w:val="24"/>
              </w:rPr>
              <w:t xml:space="preserve">ATTAIN </w:t>
            </w:r>
            <w:r w:rsidRPr="00D00B9B">
              <w:rPr>
                <w:rFonts w:ascii="Times New Roman" w:eastAsia="Times New Roman" w:hAnsi="Times New Roman" w:cs="Times New Roman"/>
                <w:i/>
                <w:iCs/>
                <w:sz w:val="24"/>
                <w:szCs w:val="24"/>
              </w:rPr>
              <w:t>Competitive</w:t>
            </w:r>
            <w:r w:rsidRPr="00887E7D">
              <w:rPr>
                <w:rFonts w:ascii="Times New Roman" w:eastAsia="Times New Roman" w:hAnsi="Times New Roman" w:cs="Times New Roman"/>
                <w:i/>
                <w:iCs/>
                <w:sz w:val="24"/>
                <w:szCs w:val="24"/>
              </w:rPr>
              <w:t xml:space="preserve"> Grant Program</w:t>
            </w:r>
            <w:r>
              <w:rPr>
                <w:rFonts w:ascii="Times New Roman" w:eastAsia="Times New Roman" w:hAnsi="Times New Roman" w:cs="Times New Roman"/>
                <w:i/>
                <w:iCs/>
                <w:sz w:val="24"/>
                <w:szCs w:val="24"/>
              </w:rPr>
              <w:t xml:space="preserve"> funds would be used to complete the project. </w:t>
            </w:r>
          </w:p>
        </w:tc>
      </w:tr>
      <w:tr w:rsidR="00730A02" w14:paraId="1930A807" w14:textId="77777777" w:rsidTr="00A73658">
        <w:trPr>
          <w:trHeight w:val="1002"/>
        </w:trPr>
        <w:tc>
          <w:tcPr>
            <w:tcW w:w="99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E88B30" w14:textId="77777777" w:rsidR="00730A02" w:rsidRDefault="00730A02" w:rsidP="00A73658">
            <w:pPr>
              <w:spacing w:after="0" w:line="240" w:lineRule="auto"/>
              <w:rPr>
                <w:rFonts w:ascii="Times New Roman" w:eastAsia="Times New Roman" w:hAnsi="Times New Roman" w:cs="Times New Roman"/>
                <w:sz w:val="24"/>
                <w:szCs w:val="24"/>
              </w:rPr>
            </w:pPr>
          </w:p>
        </w:tc>
      </w:tr>
      <w:tr w:rsidR="00730A02" w14:paraId="2A04C7A3" w14:textId="77777777" w:rsidTr="00A73658">
        <w:trPr>
          <w:trHeight w:val="55"/>
        </w:trPr>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AC41F"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Attachments</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Please list any attachments to this form, including letters </w:t>
            </w:r>
            <w:r>
              <w:rPr>
                <w:rFonts w:ascii="Times New Roman" w:eastAsia="Times New Roman" w:hAnsi="Times New Roman" w:cs="Times New Roman"/>
                <w:i/>
                <w:iCs/>
                <w:sz w:val="24"/>
                <w:szCs w:val="24"/>
              </w:rPr>
              <w:lastRenderedPageBreak/>
              <w:t xml:space="preserve">of support. This included any applicable State Department of Transportation support letters as described in Section B.4 of the NOFO. </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32C038" w14:textId="77777777" w:rsidR="00730A02" w:rsidRDefault="00730A02" w:rsidP="00A73658">
            <w:pPr>
              <w:rPr>
                <w:rFonts w:ascii="Times New Roman" w:eastAsia="Times New Roman" w:hAnsi="Times New Roman" w:cs="Times New Roman"/>
                <w:sz w:val="24"/>
                <w:szCs w:val="24"/>
              </w:rPr>
            </w:pPr>
          </w:p>
        </w:tc>
      </w:tr>
    </w:tbl>
    <w:p w14:paraId="146B80E6" w14:textId="77777777" w:rsidR="00730A02" w:rsidRPr="00340084" w:rsidRDefault="00730A02" w:rsidP="00730A02">
      <w:pPr>
        <w:spacing w:after="0"/>
        <w:rPr>
          <w:rFonts w:ascii="Times New Roman" w:eastAsia="Times New Roman" w:hAnsi="Times New Roman" w:cs="Times New Roman"/>
          <w:sz w:val="24"/>
          <w:szCs w:val="24"/>
        </w:rPr>
      </w:pPr>
    </w:p>
    <w:p w14:paraId="7B3CB25F"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Project Information </w:t>
      </w:r>
    </w:p>
    <w:p w14:paraId="6293D6E7" w14:textId="77777777" w:rsidR="00730A02" w:rsidRDefault="00730A02" w:rsidP="00730A02">
      <w:pPr>
        <w:spacing w:after="0"/>
        <w:rPr>
          <w:rFonts w:ascii="Times New Roman" w:eastAsia="Times New Roman" w:hAnsi="Times New Roman" w:cs="Times New Roman"/>
          <w:sz w:val="24"/>
          <w:szCs w:val="24"/>
        </w:rPr>
      </w:pPr>
    </w:p>
    <w:p w14:paraId="5CA84770" w14:textId="77777777" w:rsidR="00730A02" w:rsidRDefault="00730A02" w:rsidP="00730A02">
      <w:pPr>
        <w:spacing w:after="0"/>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sz w:val="24"/>
          <w:szCs w:val="24"/>
          <w:lang w:val="en-US"/>
        </w:rPr>
        <w:t>Expand the response blocks as necessary but limit the Project Information section of the application to a total of three pages. [</w:t>
      </w:r>
      <w:r w:rsidRPr="215D3305">
        <w:rPr>
          <w:rFonts w:ascii="Times New Roman" w:eastAsia="Times New Roman" w:hAnsi="Times New Roman" w:cs="Times New Roman"/>
          <w:b/>
          <w:bCs/>
          <w:i/>
          <w:iCs/>
          <w:sz w:val="24"/>
          <w:szCs w:val="24"/>
          <w:lang w:val="en-US"/>
        </w:rPr>
        <w:t>Applicants:</w:t>
      </w:r>
      <w:r w:rsidRPr="215D3305">
        <w:rPr>
          <w:rFonts w:ascii="Times New Roman" w:eastAsia="Times New Roman" w:hAnsi="Times New Roman" w:cs="Times New Roman"/>
          <w:i/>
          <w:iCs/>
          <w:sz w:val="24"/>
          <w:szCs w:val="24"/>
          <w:lang w:val="en-US"/>
        </w:rPr>
        <w:t xml:space="preserve"> delete instructions shown below in italic prior to submittal]</w:t>
      </w:r>
    </w:p>
    <w:p w14:paraId="3EC986A1" w14:textId="77777777" w:rsidR="00730A02" w:rsidRDefault="00730A02" w:rsidP="00730A02">
      <w:pPr>
        <w:spacing w:after="0"/>
        <w:rPr>
          <w:rFonts w:ascii="Times New Roman" w:eastAsia="Times New Roman" w:hAnsi="Times New Roman" w:cs="Times New Roman"/>
          <w:sz w:val="24"/>
          <w:szCs w:val="24"/>
        </w:rPr>
      </w:pPr>
    </w:p>
    <w:tbl>
      <w:tblPr>
        <w:tblW w:w="9982"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493"/>
        <w:gridCol w:w="2289"/>
        <w:gridCol w:w="7200"/>
      </w:tblGrid>
      <w:tr w:rsidR="00730A02" w14:paraId="36B1DF87" w14:textId="77777777" w:rsidTr="00A73658">
        <w:trPr>
          <w:trHeight w:val="36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3E9A64"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B5C83F"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Project Name:</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CFCB2A" w14:textId="77777777" w:rsidR="00730A02" w:rsidRDefault="00730A02" w:rsidP="00A73658">
            <w:pPr>
              <w:rPr>
                <w:rFonts w:ascii="Times New Roman" w:eastAsia="Times New Roman" w:hAnsi="Times New Roman" w:cs="Times New Roman"/>
                <w:sz w:val="24"/>
                <w:szCs w:val="24"/>
              </w:rPr>
            </w:pPr>
          </w:p>
        </w:tc>
      </w:tr>
      <w:tr w:rsidR="00730A02" w14:paraId="263E33A0"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D9181B"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7EAA64"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Location of facility and project area:</w:t>
            </w:r>
            <w:r>
              <w:rPr>
                <w:rFonts w:ascii="Times New Roman" w:eastAsia="Times New Roman" w:hAnsi="Times New Roman" w:cs="Times New Roman"/>
                <w:i/>
                <w:iCs/>
                <w:sz w:val="24"/>
                <w:szCs w:val="24"/>
              </w:rPr>
              <w:t xml:space="preserv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5B64FE" w14:textId="77777777" w:rsidR="00730A02" w:rsidRDefault="00730A02" w:rsidP="00A73658">
            <w:pPr>
              <w:rPr>
                <w:rFonts w:ascii="Times New Roman" w:eastAsia="Times New Roman" w:hAnsi="Times New Roman" w:cs="Times New Roman"/>
                <w:sz w:val="24"/>
                <w:szCs w:val="24"/>
                <w:lang w:val="en-US"/>
              </w:rPr>
            </w:pPr>
            <w:r w:rsidRPr="215D3305">
              <w:rPr>
                <w:rFonts w:ascii="Times New Roman" w:eastAsia="Times New Roman" w:hAnsi="Times New Roman" w:cs="Times New Roman"/>
                <w:i/>
                <w:iCs/>
                <w:sz w:val="24"/>
                <w:szCs w:val="24"/>
                <w:lang w:val="en-US"/>
              </w:rPr>
              <w:t>[I</w:t>
            </w:r>
            <w:r w:rsidRPr="215D3305">
              <w:rPr>
                <w:rFonts w:ascii="Times New Roman" w:eastAsia="Times New Roman" w:hAnsi="Times New Roman" w:cs="Times New Roman"/>
                <w:b/>
                <w:bCs/>
                <w:i/>
                <w:iCs/>
                <w:sz w:val="24"/>
                <w:szCs w:val="24"/>
                <w:lang w:val="en-US"/>
              </w:rPr>
              <w:t>nstructions:</w:t>
            </w:r>
            <w:r w:rsidRPr="215D3305">
              <w:rPr>
                <w:rFonts w:ascii="Times New Roman" w:eastAsia="Times New Roman" w:hAnsi="Times New Roman" w:cs="Times New Roman"/>
                <w:i/>
                <w:iCs/>
                <w:sz w:val="24"/>
                <w:szCs w:val="24"/>
                <w:lang w:val="en-US"/>
              </w:rPr>
              <w:t xml:space="preserve"> Provide State and county, name of the city, town, or jurisdiction.]</w:t>
            </w:r>
          </w:p>
        </w:tc>
      </w:tr>
      <w:tr w:rsidR="00730A02" w14:paraId="4E4CE7B7" w14:textId="77777777" w:rsidTr="00A73658">
        <w:trPr>
          <w:trHeight w:val="36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4F4250"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AFD1F3"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Urban or rural: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163DC7" w14:textId="77777777" w:rsidR="00730A02" w:rsidRDefault="00730A02" w:rsidP="00A73658">
            <w:pPr>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i/>
                <w:iCs/>
                <w:sz w:val="24"/>
                <w:szCs w:val="24"/>
                <w:lang w:val="en-US"/>
              </w:rPr>
              <w:t>[</w:t>
            </w:r>
            <w:r w:rsidRPr="215D3305">
              <w:rPr>
                <w:rFonts w:ascii="Times New Roman" w:eastAsia="Times New Roman" w:hAnsi="Times New Roman" w:cs="Times New Roman"/>
                <w:b/>
                <w:bCs/>
                <w:i/>
                <w:iCs/>
                <w:sz w:val="24"/>
                <w:szCs w:val="24"/>
                <w:lang w:val="en-US"/>
              </w:rPr>
              <w:t>Instructions:</w:t>
            </w:r>
            <w:r w:rsidRPr="215D3305">
              <w:rPr>
                <w:rFonts w:ascii="Times New Roman" w:eastAsia="Times New Roman" w:hAnsi="Times New Roman" w:cs="Times New Roman"/>
                <w:i/>
                <w:iCs/>
                <w:sz w:val="24"/>
                <w:szCs w:val="24"/>
                <w:lang w:val="en-US"/>
              </w:rPr>
              <w:t xml:space="preserve"> Identify if the project serves urban</w:t>
            </w:r>
            <w:r w:rsidRPr="215D3305">
              <w:rPr>
                <w:rFonts w:ascii="Times New Roman" w:eastAsia="Times New Roman" w:hAnsi="Times New Roman" w:cs="Times New Roman"/>
                <w:i/>
                <w:iCs/>
                <w:sz w:val="24"/>
                <w:szCs w:val="24"/>
                <w:vertAlign w:val="superscript"/>
                <w:lang w:val="en-US"/>
              </w:rPr>
              <w:footnoteReference w:id="1"/>
            </w:r>
            <w:r w:rsidRPr="215D3305">
              <w:rPr>
                <w:rFonts w:ascii="Times New Roman" w:eastAsia="Times New Roman" w:hAnsi="Times New Roman" w:cs="Times New Roman"/>
                <w:i/>
                <w:iCs/>
                <w:sz w:val="24"/>
                <w:szCs w:val="24"/>
                <w:lang w:val="en-US"/>
              </w:rPr>
              <w:t xml:space="preserve"> or rural areas.]</w:t>
            </w:r>
          </w:p>
        </w:tc>
      </w:tr>
      <w:tr w:rsidR="00730A02" w14:paraId="4B31B0E9"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622B06"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197354"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Lead Applicant Point(s) of Contact: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6A1197" w14:textId="77777777" w:rsidR="00730A02" w:rsidRDefault="00730A02" w:rsidP="00A73658">
            <w:pPr>
              <w:spacing w:after="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w:t>
            </w:r>
            <w:r>
              <w:rPr>
                <w:rFonts w:ascii="Times New Roman" w:eastAsia="Times New Roman" w:hAnsi="Times New Roman" w:cs="Times New Roman"/>
                <w:b/>
                <w:bCs/>
                <w:i/>
                <w:iCs/>
                <w:sz w:val="24"/>
                <w:szCs w:val="24"/>
              </w:rPr>
              <w:t>nstructions:</w:t>
            </w:r>
            <w:r>
              <w:rPr>
                <w:rFonts w:ascii="Times New Roman" w:eastAsia="Times New Roman" w:hAnsi="Times New Roman" w:cs="Times New Roman"/>
                <w:i/>
                <w:iCs/>
                <w:sz w:val="24"/>
                <w:szCs w:val="24"/>
              </w:rPr>
              <w:t xml:space="preserve"> Name and contact information for the applicant or Lead Applicant where multiple entities are part of a multijurisdictional group as defined in Section A]</w:t>
            </w:r>
          </w:p>
        </w:tc>
      </w:tr>
      <w:tr w:rsidR="00730A02" w14:paraId="765F5BA0" w14:textId="77777777" w:rsidTr="00A73658">
        <w:trPr>
          <w:trHeight w:val="3072"/>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5CB96E"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428230" w14:textId="77777777" w:rsidR="00730A02" w:rsidRDefault="00730A02" w:rsidP="00A73658">
            <w:pPr>
              <w:rPr>
                <w:rFonts w:ascii="Times New Roman" w:eastAsia="Times New Roman" w:hAnsi="Times New Roman" w:cs="Times New Roman"/>
                <w:b/>
                <w:bCs/>
                <w:sz w:val="24"/>
                <w:szCs w:val="24"/>
                <w:lang w:val="en-US"/>
              </w:rPr>
            </w:pPr>
            <w:r w:rsidRPr="215D3305">
              <w:rPr>
                <w:rFonts w:ascii="Times New Roman" w:eastAsia="Times New Roman" w:hAnsi="Times New Roman" w:cs="Times New Roman"/>
                <w:b/>
                <w:bCs/>
                <w:sz w:val="24"/>
                <w:szCs w:val="24"/>
                <w:lang w:val="en-US"/>
              </w:rPr>
              <w:t>System performance improvement objectives:</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891B04" w14:textId="77777777" w:rsidR="00730A02" w:rsidRDefault="00730A02" w:rsidP="00A73658">
            <w:pPr>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 xml:space="preserve">The project must include </w:t>
            </w:r>
            <w:r w:rsidRPr="215D3305">
              <w:rPr>
                <w:rFonts w:ascii="Times New Roman" w:eastAsia="Times New Roman" w:hAnsi="Times New Roman" w:cs="Times New Roman"/>
                <w:color w:val="000000" w:themeColor="text1"/>
                <w:sz w:val="24"/>
                <w:szCs w:val="24"/>
                <w:lang w:val="en-US"/>
              </w:rPr>
              <w:t>quantifiable system performance improvement objectives such as reducing traffic-related crashes, congestion, and costs;</w:t>
            </w:r>
            <w:r w:rsidRPr="215D3305">
              <w:rPr>
                <w:rFonts w:ascii="Times New Roman" w:eastAsia="Times New Roman" w:hAnsi="Times New Roman" w:cs="Times New Roman"/>
                <w:sz w:val="24"/>
                <w:szCs w:val="24"/>
                <w:lang w:val="en-US"/>
              </w:rPr>
              <w:t xml:space="preserve"> </w:t>
            </w:r>
            <w:r w:rsidRPr="215D3305">
              <w:rPr>
                <w:rFonts w:ascii="Times New Roman" w:eastAsia="Times New Roman" w:hAnsi="Times New Roman" w:cs="Times New Roman"/>
                <w:color w:val="000000" w:themeColor="text1"/>
                <w:sz w:val="24"/>
                <w:szCs w:val="24"/>
                <w:lang w:val="en-US"/>
              </w:rPr>
              <w:t xml:space="preserve">optimizing system efficiency improving access to transportation services; and facilitating payment for transportation services. </w:t>
            </w:r>
            <w:r w:rsidRPr="215D3305">
              <w:rPr>
                <w:rFonts w:ascii="Times New Roman" w:eastAsia="Times New Roman" w:hAnsi="Times New Roman" w:cs="Times New Roman"/>
                <w:sz w:val="24"/>
                <w:szCs w:val="24"/>
                <w:lang w:val="en-US"/>
              </w:rPr>
              <w:t xml:space="preserve">FHWA will review the objectives as part of the merit criteria and readiness review. See Section F of the NOFO for more details. </w:t>
            </w:r>
            <w:r>
              <w:br/>
            </w:r>
          </w:p>
          <w:p w14:paraId="2CDE4F68" w14:textId="77777777" w:rsidR="00730A02" w:rsidRDefault="00730A02" w:rsidP="00A73658">
            <w:pPr>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 xml:space="preserve">Are the objectives attached?  </w:t>
            </w:r>
            <w:r>
              <w:br/>
            </w:r>
            <w:r w:rsidRPr="215D3305">
              <w:rPr>
                <w:rFonts w:ascii="MS Gothic" w:eastAsia="MS Gothic" w:hAnsi="MS Gothic" w:cs="MS Gothic"/>
                <w:sz w:val="24"/>
                <w:szCs w:val="24"/>
                <w:lang w:val="en-US"/>
              </w:rPr>
              <w:t>☐</w:t>
            </w:r>
            <w:r w:rsidRPr="215D3305">
              <w:rPr>
                <w:rFonts w:ascii="Times New Roman" w:eastAsia="Times New Roman" w:hAnsi="Times New Roman" w:cs="Times New Roman"/>
                <w:sz w:val="24"/>
                <w:szCs w:val="24"/>
                <w:lang w:val="en-US"/>
              </w:rPr>
              <w:t xml:space="preserve"> Yes</w:t>
            </w:r>
          </w:p>
          <w:p w14:paraId="67991249" w14:textId="77777777" w:rsidR="00730A02" w:rsidRDefault="00730A02" w:rsidP="00A73658">
            <w:pPr>
              <w:spacing w:after="0"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No</w:t>
            </w:r>
          </w:p>
        </w:tc>
      </w:tr>
      <w:tr w:rsidR="00730A02" w14:paraId="1A24484F"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4AF28D"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47D494"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Safety, mobility, and environmental benefit projections:</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B304F0"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must include q</w:t>
            </w:r>
            <w:r>
              <w:rPr>
                <w:rFonts w:ascii="Times New Roman" w:eastAsia="Times New Roman" w:hAnsi="Times New Roman" w:cs="Times New Roman"/>
                <w:color w:val="000000"/>
                <w:sz w:val="24"/>
                <w:szCs w:val="24"/>
              </w:rPr>
              <w:t>uantifiable safety, mobility, and environmental benefit projections such as data-driven estimates of how the project will improve the region’s transportation system efficiency and reduce traffic congestion.</w:t>
            </w:r>
            <w:r>
              <w:rPr>
                <w:rFonts w:ascii="Times New Roman" w:eastAsia="Times New Roman" w:hAnsi="Times New Roman" w:cs="Times New Roman"/>
                <w:sz w:val="24"/>
                <w:szCs w:val="24"/>
              </w:rPr>
              <w:t xml:space="preserve"> FHWA will review this information as part of the merit criteria and readiness review. See Section F of the NOFO for more details. </w:t>
            </w:r>
            <w:r>
              <w:br/>
            </w:r>
            <w:r>
              <w:rPr>
                <w:rFonts w:ascii="Times New Roman" w:eastAsia="Times New Roman" w:hAnsi="Times New Roman" w:cs="Times New Roman"/>
                <w:sz w:val="24"/>
                <w:szCs w:val="24"/>
              </w:rPr>
              <w:lastRenderedPageBreak/>
              <w:t xml:space="preserve">Are the projections attached?  </w:t>
            </w:r>
            <w:r>
              <w:br/>
            </w:r>
            <w:r>
              <w:rPr>
                <w:rFonts w:ascii="MS Gothic" w:eastAsia="MS Gothic" w:hAnsi="MS Gothic" w:cs="MS Gothic"/>
                <w:sz w:val="24"/>
                <w:szCs w:val="24"/>
              </w:rPr>
              <w:t>☐</w:t>
            </w:r>
            <w:r>
              <w:rPr>
                <w:rFonts w:ascii="Times New Roman" w:eastAsia="Times New Roman" w:hAnsi="Times New Roman" w:cs="Times New Roman"/>
                <w:sz w:val="24"/>
                <w:szCs w:val="24"/>
              </w:rPr>
              <w:t xml:space="preserve"> Yes</w:t>
            </w:r>
          </w:p>
          <w:p w14:paraId="69D1367D" w14:textId="77777777" w:rsidR="00730A02" w:rsidRDefault="00730A02" w:rsidP="00A73658">
            <w:pPr>
              <w:spacing w:after="0"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No</w:t>
            </w:r>
          </w:p>
        </w:tc>
      </w:tr>
      <w:tr w:rsidR="00730A02" w14:paraId="50AA6315"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6AB94"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214567"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Long-term operation and maintenance plan:</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7044F9"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applicant must attach a plan to deploy and provide for the long-term operation and maintenance of advanced transportation and congestion management technologies. See Section B of the NOFO for more details. FHWA will review the plan as part of the merit criteria and readiness review. </w:t>
            </w:r>
          </w:p>
          <w:p w14:paraId="57130C60" w14:textId="77777777" w:rsidR="00730A02" w:rsidRDefault="00730A02" w:rsidP="00A73658">
            <w:pPr>
              <w:spacing w:after="0" w:line="240" w:lineRule="auto"/>
              <w:rPr>
                <w:rFonts w:ascii="Times New Roman" w:eastAsia="Times New Roman" w:hAnsi="Times New Roman" w:cs="Times New Roman"/>
                <w:sz w:val="24"/>
                <w:szCs w:val="24"/>
              </w:rPr>
            </w:pPr>
          </w:p>
          <w:p w14:paraId="10CEABE6" w14:textId="77777777" w:rsidR="00730A02" w:rsidRDefault="00730A02" w:rsidP="00A73658">
            <w:pPr>
              <w:spacing w:after="0" w:line="240" w:lineRule="auto"/>
              <w:rPr>
                <w:rFonts w:ascii="Quattrocento Sans" w:eastAsia="Quattrocento Sans" w:hAnsi="Quattrocento Sans" w:cs="Quattrocento Sans"/>
                <w:sz w:val="24"/>
                <w:szCs w:val="24"/>
                <w:lang w:val="en-US"/>
              </w:rPr>
            </w:pPr>
            <w:r w:rsidRPr="215D3305">
              <w:rPr>
                <w:rFonts w:ascii="Times New Roman" w:eastAsia="Times New Roman" w:hAnsi="Times New Roman" w:cs="Times New Roman"/>
                <w:sz w:val="24"/>
                <w:szCs w:val="24"/>
                <w:lang w:val="en-US"/>
              </w:rPr>
              <w:t xml:space="preserve">Is this plan attached?  </w:t>
            </w:r>
          </w:p>
          <w:p w14:paraId="63A5550B" w14:textId="77777777" w:rsidR="00730A02" w:rsidRDefault="00415903" w:rsidP="00A73658">
            <w:pPr>
              <w:spacing w:after="0" w:line="240" w:lineRule="auto"/>
              <w:rPr>
                <w:rFonts w:ascii="Times New Roman" w:eastAsia="Times New Roman" w:hAnsi="Times New Roman" w:cs="Times New Roman"/>
                <w:sz w:val="24"/>
                <w:szCs w:val="24"/>
              </w:rPr>
            </w:pPr>
            <w:sdt>
              <w:sdtPr>
                <w:tag w:val="goog_rdk_0"/>
                <w:id w:val="1322433118"/>
              </w:sdtPr>
              <w:sdtEndPr/>
              <w:sdtContent>
                <w:r w:rsidR="00730A02">
                  <w:rPr>
                    <w:rFonts w:ascii="Arial Unicode MS" w:eastAsia="Arial Unicode MS" w:hAnsi="Arial Unicode MS" w:cs="Arial Unicode MS"/>
                    <w:sz w:val="24"/>
                    <w:szCs w:val="24"/>
                  </w:rPr>
                  <w:t>☐</w:t>
                </w:r>
              </w:sdtContent>
            </w:sdt>
            <w:r w:rsidR="00730A02">
              <w:rPr>
                <w:rFonts w:ascii="Times New Roman" w:eastAsia="Times New Roman" w:hAnsi="Times New Roman" w:cs="Times New Roman"/>
                <w:sz w:val="24"/>
                <w:szCs w:val="24"/>
              </w:rPr>
              <w:t xml:space="preserve"> Yes</w:t>
            </w:r>
          </w:p>
          <w:p w14:paraId="58BC7391" w14:textId="77777777" w:rsidR="00730A02" w:rsidRDefault="00415903" w:rsidP="00A73658">
            <w:pPr>
              <w:spacing w:after="0" w:line="240" w:lineRule="auto"/>
              <w:rPr>
                <w:rFonts w:ascii="Times New Roman" w:eastAsia="Times New Roman" w:hAnsi="Times New Roman" w:cs="Times New Roman"/>
                <w:sz w:val="24"/>
                <w:szCs w:val="24"/>
              </w:rPr>
            </w:pPr>
            <w:sdt>
              <w:sdtPr>
                <w:tag w:val="goog_rdk_1"/>
                <w:id w:val="-2021604714"/>
              </w:sdtPr>
              <w:sdtEndPr/>
              <w:sdtContent>
                <w:r w:rsidR="00730A02">
                  <w:rPr>
                    <w:rFonts w:ascii="Arial Unicode MS" w:eastAsia="Arial Unicode MS" w:hAnsi="Arial Unicode MS" w:cs="Arial Unicode MS"/>
                    <w:sz w:val="24"/>
                    <w:szCs w:val="24"/>
                  </w:rPr>
                  <w:t>☐</w:t>
                </w:r>
              </w:sdtContent>
            </w:sdt>
            <w:r w:rsidR="00730A02">
              <w:rPr>
                <w:rFonts w:ascii="Times New Roman" w:eastAsia="Times New Roman" w:hAnsi="Times New Roman" w:cs="Times New Roman"/>
                <w:sz w:val="24"/>
                <w:szCs w:val="24"/>
              </w:rPr>
              <w:t xml:space="preserve"> No</w:t>
            </w:r>
          </w:p>
        </w:tc>
      </w:tr>
      <w:tr w:rsidR="00730A02" w14:paraId="4FF61BC3"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A7FB90"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AA279"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Partnering Plan: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E7C9A8" w14:textId="77777777" w:rsidR="00730A02" w:rsidRDefault="00730A02" w:rsidP="00A73658">
            <w:pPr>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The applicant must include a</w:t>
            </w:r>
            <w:r w:rsidRPr="215D3305">
              <w:rPr>
                <w:rFonts w:ascii="Times New Roman" w:eastAsia="Times New Roman" w:hAnsi="Times New Roman" w:cs="Times New Roman"/>
                <w:color w:val="000000" w:themeColor="text1"/>
                <w:sz w:val="24"/>
                <w:szCs w:val="24"/>
                <w:lang w:val="en-US"/>
              </w:rPr>
              <w:t xml:space="preserve"> plan for partnering with the private sector or public agencies, including multimodal and multijurisdictional entities, research institutions, organizations representing transportation and technology leaders, or other transportation stakeholders.</w:t>
            </w:r>
            <w:r w:rsidRPr="215D3305">
              <w:rPr>
                <w:rFonts w:ascii="Times New Roman" w:eastAsia="Times New Roman" w:hAnsi="Times New Roman" w:cs="Times New Roman"/>
                <w:sz w:val="24"/>
                <w:szCs w:val="24"/>
                <w:lang w:val="en-US"/>
              </w:rPr>
              <w:t xml:space="preserve"> See Section B of the NOFO for more details. FHWA will review the plan as part of the merit criteria and readiness review. </w:t>
            </w:r>
          </w:p>
          <w:p w14:paraId="363019BC" w14:textId="77777777" w:rsidR="00730A02" w:rsidRDefault="00730A02" w:rsidP="00A73658">
            <w:pPr>
              <w:spacing w:after="0"/>
              <w:rPr>
                <w:rFonts w:ascii="Times New Roman" w:eastAsia="Times New Roman" w:hAnsi="Times New Roman" w:cs="Times New Roman"/>
                <w:sz w:val="24"/>
                <w:szCs w:val="24"/>
              </w:rPr>
            </w:pPr>
          </w:p>
          <w:p w14:paraId="6E5803C1" w14:textId="77777777" w:rsidR="00730A02" w:rsidRDefault="00730A02" w:rsidP="00A73658">
            <w:pPr>
              <w:spacing w:after="0"/>
              <w:rPr>
                <w:rFonts w:ascii="Quattrocento Sans" w:eastAsia="Quattrocento Sans" w:hAnsi="Quattrocento Sans" w:cs="Quattrocento Sans"/>
                <w:sz w:val="24"/>
                <w:szCs w:val="24"/>
              </w:rPr>
            </w:pPr>
            <w:r>
              <w:rPr>
                <w:rFonts w:ascii="Times New Roman" w:eastAsia="Times New Roman" w:hAnsi="Times New Roman" w:cs="Times New Roman"/>
                <w:sz w:val="24"/>
                <w:szCs w:val="24"/>
              </w:rPr>
              <w:t xml:space="preserve">Is this plan attached? </w:t>
            </w:r>
          </w:p>
          <w:p w14:paraId="419507BD"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MS Gothic" w:hAnsi="Times New Roman" w:cs="Times New Roman"/>
                <w:sz w:val="24"/>
                <w:szCs w:val="24"/>
              </w:rPr>
              <w:t xml:space="preserve"> Y</w:t>
            </w:r>
            <w:r>
              <w:rPr>
                <w:rFonts w:ascii="Times New Roman" w:eastAsia="Times New Roman" w:hAnsi="Times New Roman" w:cs="Times New Roman"/>
                <w:sz w:val="24"/>
                <w:szCs w:val="24"/>
              </w:rPr>
              <w:t>es</w:t>
            </w:r>
          </w:p>
          <w:p w14:paraId="0D56A49F"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 xml:space="preserve"> No</w:t>
            </w:r>
          </w:p>
        </w:tc>
      </w:tr>
      <w:tr w:rsidR="00730A02" w14:paraId="648CA65F" w14:textId="77777777" w:rsidTr="00A73658">
        <w:trPr>
          <w:trHeight w:val="300"/>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93E3EE"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9BDE00"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Technology Leveraging Plan:</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A09D37" w14:textId="77777777" w:rsidR="00730A02" w:rsidRDefault="00730A02" w:rsidP="00A73658">
            <w:pPr>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The project includes a</w:t>
            </w:r>
            <w:r w:rsidRPr="215D3305">
              <w:rPr>
                <w:rFonts w:ascii="Times New Roman" w:eastAsia="Times New Roman" w:hAnsi="Times New Roman" w:cs="Times New Roman"/>
                <w:color w:val="000000" w:themeColor="text1"/>
                <w:sz w:val="24"/>
                <w:szCs w:val="24"/>
                <w:lang w:val="en-US"/>
              </w:rPr>
              <w:t xml:space="preserve"> plan to leverage and optimize existing local and regional advanced transportation technology investments. </w:t>
            </w:r>
            <w:r w:rsidRPr="215D3305">
              <w:rPr>
                <w:rFonts w:ascii="Times New Roman" w:eastAsia="Times New Roman" w:hAnsi="Times New Roman" w:cs="Times New Roman"/>
                <w:sz w:val="24"/>
                <w:szCs w:val="24"/>
                <w:lang w:val="en-US"/>
              </w:rPr>
              <w:t xml:space="preserve">See Section B of the NOFO for more details. FHWA will review the plan as part of the merit criteria and readiness review. </w:t>
            </w:r>
          </w:p>
          <w:p w14:paraId="59BBFA15" w14:textId="77777777" w:rsidR="00730A02" w:rsidRDefault="00730A02" w:rsidP="00A73658">
            <w:pPr>
              <w:spacing w:after="0"/>
              <w:rPr>
                <w:rFonts w:ascii="Times New Roman" w:eastAsia="Times New Roman" w:hAnsi="Times New Roman" w:cs="Times New Roman"/>
                <w:sz w:val="24"/>
                <w:szCs w:val="24"/>
              </w:rPr>
            </w:pPr>
          </w:p>
          <w:p w14:paraId="1B75CCD3" w14:textId="77777777" w:rsidR="00730A02" w:rsidRDefault="00730A02" w:rsidP="00A73658">
            <w:pPr>
              <w:spacing w:after="0"/>
              <w:rPr>
                <w:rFonts w:ascii="Quattrocento Sans" w:eastAsia="Quattrocento Sans" w:hAnsi="Quattrocento Sans" w:cs="Quattrocento Sans"/>
                <w:sz w:val="24"/>
                <w:szCs w:val="24"/>
              </w:rPr>
            </w:pPr>
            <w:r>
              <w:rPr>
                <w:rFonts w:ascii="Times New Roman" w:eastAsia="Times New Roman" w:hAnsi="Times New Roman" w:cs="Times New Roman"/>
                <w:sz w:val="24"/>
                <w:szCs w:val="24"/>
              </w:rPr>
              <w:t xml:space="preserve">Is this plan attached? </w:t>
            </w:r>
          </w:p>
          <w:p w14:paraId="113F8249"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MS Gothic" w:hAnsi="Times New Roman" w:cs="Times New Roman"/>
                <w:sz w:val="24"/>
                <w:szCs w:val="24"/>
              </w:rPr>
              <w:t xml:space="preserve"> Y</w:t>
            </w:r>
            <w:r>
              <w:rPr>
                <w:rFonts w:ascii="Times New Roman" w:eastAsia="Times New Roman" w:hAnsi="Times New Roman" w:cs="Times New Roman"/>
                <w:sz w:val="24"/>
                <w:szCs w:val="24"/>
              </w:rPr>
              <w:t>es</w:t>
            </w:r>
          </w:p>
          <w:p w14:paraId="4C75F6DF"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MS Gothic" w:hAnsi="Times New Roman" w:cs="Times New Roman"/>
                <w:sz w:val="24"/>
                <w:szCs w:val="24"/>
              </w:rPr>
              <w:t xml:space="preserve"> N</w:t>
            </w:r>
            <w:r>
              <w:rPr>
                <w:rFonts w:ascii="Times New Roman" w:eastAsia="Times New Roman" w:hAnsi="Times New Roman" w:cs="Times New Roman"/>
                <w:sz w:val="24"/>
                <w:szCs w:val="24"/>
              </w:rPr>
              <w:t>o</w:t>
            </w:r>
          </w:p>
        </w:tc>
      </w:tr>
      <w:tr w:rsidR="00730A02" w14:paraId="6C62533A" w14:textId="77777777" w:rsidTr="00A73658">
        <w:trPr>
          <w:trHeight w:val="2073"/>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D770CB"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0ECCE7" w14:textId="77777777" w:rsidR="00730A02" w:rsidRDefault="00730A02" w:rsidP="00A73658">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Buy America:</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D77364" w14:textId="77777777" w:rsidR="00730A02" w:rsidRDefault="00730A02" w:rsidP="00A73658">
            <w:pPr>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If an applicant is proposing to deploy automated vehicles or other innovative motor vehicle technology, describe how all vehicles will comply with applicable Buy America requirements, 23 U.S.C. 313 and 23 Code of Federal Regulations 635.410:</w:t>
            </w:r>
          </w:p>
          <w:p w14:paraId="3C729A05" w14:textId="77777777" w:rsidR="00730A02" w:rsidRDefault="00730A02" w:rsidP="00A73658">
            <w:pPr>
              <w:spacing w:after="0"/>
              <w:rPr>
                <w:rFonts w:ascii="Times New Roman" w:eastAsia="Times New Roman" w:hAnsi="Times New Roman" w:cs="Times New Roman"/>
                <w:sz w:val="24"/>
                <w:szCs w:val="24"/>
              </w:rPr>
            </w:pPr>
          </w:p>
          <w:p w14:paraId="138B91BA" w14:textId="77777777" w:rsidR="00730A02" w:rsidRDefault="00730A02" w:rsidP="00A73658">
            <w:pPr>
              <w:spacing w:after="0"/>
              <w:rPr>
                <w:rFonts w:ascii="Times New Roman" w:eastAsia="Times New Roman" w:hAnsi="Times New Roman" w:cs="Times New Roman"/>
                <w:sz w:val="24"/>
                <w:szCs w:val="24"/>
              </w:rPr>
            </w:pPr>
            <w:r>
              <w:rPr>
                <w:rFonts w:ascii="MS Gothic" w:eastAsia="MS Gothic" w:hAnsi="MS Gothic" w:cs="MS Gothic"/>
                <w:sz w:val="24"/>
                <w:szCs w:val="24"/>
              </w:rPr>
              <w:t>☐</w:t>
            </w:r>
            <w:r>
              <w:rPr>
                <w:rFonts w:ascii="Quattrocento Sans" w:eastAsia="Quattrocento Sans" w:hAnsi="Quattrocento Sans" w:cs="Quattrocento Sans"/>
                <w:color w:val="000000"/>
                <w:sz w:val="24"/>
                <w:szCs w:val="24"/>
              </w:rPr>
              <w:t xml:space="preserve"> </w:t>
            </w:r>
            <w:r>
              <w:rPr>
                <w:rFonts w:ascii="Times New Roman" w:eastAsia="Times New Roman" w:hAnsi="Times New Roman" w:cs="Times New Roman"/>
                <w:color w:val="000000"/>
                <w:sz w:val="24"/>
                <w:szCs w:val="24"/>
              </w:rPr>
              <w:t>No description is provided because Buy America will not apply to the project.</w:t>
            </w:r>
            <w:r>
              <w:rPr>
                <w:rFonts w:ascii="Times New Roman" w:eastAsia="Times New Roman" w:hAnsi="Times New Roman" w:cs="Times New Roman"/>
                <w:sz w:val="24"/>
                <w:szCs w:val="24"/>
              </w:rPr>
              <w:t xml:space="preserve"> </w:t>
            </w:r>
          </w:p>
        </w:tc>
      </w:tr>
      <w:tr w:rsidR="00730A02" w14:paraId="49339EBD" w14:textId="77777777" w:rsidTr="00A73658">
        <w:trPr>
          <w:trHeight w:val="3324"/>
        </w:trPr>
        <w:tc>
          <w:tcPr>
            <w:tcW w:w="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1FBCED"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9F9675"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Project Background:</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5BCF7C"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w:t>
            </w:r>
            <w:r>
              <w:rPr>
                <w:rFonts w:ascii="Times New Roman" w:eastAsia="Times New Roman" w:hAnsi="Times New Roman" w:cs="Times New Roman"/>
                <w:b/>
                <w:bCs/>
                <w:i/>
                <w:iCs/>
                <w:sz w:val="24"/>
                <w:szCs w:val="24"/>
              </w:rPr>
              <w:t>nstructions</w:t>
            </w:r>
            <w:r>
              <w:rPr>
                <w:rFonts w:ascii="Times New Roman" w:eastAsia="Times New Roman" w:hAnsi="Times New Roman" w:cs="Times New Roman"/>
                <w:i/>
                <w:iCs/>
                <w:sz w:val="24"/>
                <w:szCs w:val="24"/>
              </w:rPr>
              <w:t>: Provide a concise overview of the project scope. Also note any key project planning and design activities that have occurred, and a description of any previously incurred costs. If this application includes multiple entities as part of a multijurisdictional group, briefly describe roles and responsibilities for each entity.] </w:t>
            </w:r>
          </w:p>
        </w:tc>
      </w:tr>
    </w:tbl>
    <w:p w14:paraId="5C5D9891" w14:textId="77777777" w:rsidR="00730A02" w:rsidRDefault="00730A02" w:rsidP="00730A02">
      <w:pPr>
        <w:pStyle w:val="NoSpacing"/>
      </w:pPr>
    </w:p>
    <w:p w14:paraId="0DB2DFB3" w14:textId="77777777" w:rsidR="00730A02" w:rsidRDefault="00730A02" w:rsidP="00730A02">
      <w:pPr>
        <w:pStyle w:val="NoSpacing"/>
        <w:rPr>
          <w:b/>
          <w:bCs/>
        </w:rPr>
      </w:pPr>
      <w:r>
        <w:rPr>
          <w:b/>
          <w:bCs/>
        </w:rPr>
        <w:t xml:space="preserve">III. Budget and Funding </w:t>
      </w:r>
    </w:p>
    <w:p w14:paraId="223C9485" w14:textId="77777777" w:rsidR="00730A02" w:rsidRDefault="00730A02" w:rsidP="00730A02">
      <w:pPr>
        <w:pStyle w:val="NoSpacing"/>
      </w:pPr>
    </w:p>
    <w:tbl>
      <w:tblPr>
        <w:tblW w:w="998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521"/>
        <w:gridCol w:w="2261"/>
        <w:gridCol w:w="7200"/>
      </w:tblGrid>
      <w:tr w:rsidR="00730A02" w14:paraId="460F2342" w14:textId="77777777" w:rsidTr="00A73658">
        <w:trPr>
          <w:trHeight w:val="66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1A7887"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8E8E16"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Program Request Amount:</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EDC0EE"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Exact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ATTAIN Competitive Grant Program request amount in year-of-expenditure dollars: $____________</w:t>
            </w:r>
          </w:p>
        </w:tc>
      </w:tr>
      <w:tr w:rsidR="00730A02" w14:paraId="30D37A8D" w14:textId="77777777" w:rsidTr="00A73658">
        <w:trPr>
          <w:trHeight w:val="1497"/>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C868AD" w14:textId="77777777" w:rsidR="00730A02" w:rsidRDefault="00730A02" w:rsidP="00A7365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C649C8D" w14:textId="77777777" w:rsidR="00730A02" w:rsidRDefault="00730A02" w:rsidP="00A736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Other Federal Funding:</w:t>
            </w:r>
            <w:r>
              <w:rPr>
                <w:rFonts w:ascii="Times New Roman" w:eastAsia="Times New Roman" w:hAnsi="Times New Roman" w:cs="Times New Roman"/>
                <w:sz w:val="24"/>
                <w:szCs w:val="24"/>
              </w:rPr>
              <w:t xml:space="preserv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AD68FAF"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total of other Federal funding, excluding ATTAIN Competitive Grant Program requested funding, in year-of-expenditure dollars: $_________</w:t>
            </w:r>
          </w:p>
          <w:p w14:paraId="74530AD5" w14:textId="77777777" w:rsidR="00730A02" w:rsidRDefault="00730A02" w:rsidP="00A73658">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Other Federal programs and estimated amounts: (</w:t>
            </w:r>
            <w:r>
              <w:rPr>
                <w:rFonts w:ascii="Times New Roman" w:eastAsia="Times New Roman" w:hAnsi="Times New Roman" w:cs="Times New Roman"/>
                <w:i/>
                <w:iCs/>
                <w:sz w:val="24"/>
                <w:szCs w:val="24"/>
              </w:rPr>
              <w:t>add lines as needed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Program: _________________Amount: $____________</w:t>
            </w:r>
          </w:p>
        </w:tc>
      </w:tr>
      <w:tr w:rsidR="00730A02" w14:paraId="7FD878E4" w14:textId="77777777" w:rsidTr="00A73658">
        <w:trPr>
          <w:trHeight w:val="30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113FBA"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C68780"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Future Project Cost:</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493DE5"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the sum of ATTAIN Competitive Grant Program request, other Federal funds, and non-Federal funds as an estimate in year-of-expenditure dollars: $____________</w:t>
            </w:r>
          </w:p>
        </w:tc>
      </w:tr>
      <w:tr w:rsidR="00730A02" w14:paraId="66E8D6C9" w14:textId="77777777" w:rsidTr="00A73658">
        <w:trPr>
          <w:trHeight w:val="60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A2C8F3"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03F183"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Previously incurred project costs:</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550342"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Instruction:</w:t>
            </w:r>
            <w:r>
              <w:rPr>
                <w:rFonts w:ascii="Times New Roman" w:eastAsia="Times New Roman" w:hAnsi="Times New Roman" w:cs="Times New Roman"/>
                <w:i/>
                <w:iCs/>
                <w:sz w:val="24"/>
                <w:szCs w:val="24"/>
              </w:rPr>
              <w:t xml:space="preserve"> If costs have already been incurred for the project, such as planning or design costs, provide the total here]</w:t>
            </w:r>
          </w:p>
          <w:p w14:paraId="686ADE8E"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Amount: $____________</w:t>
            </w:r>
          </w:p>
        </w:tc>
      </w:tr>
      <w:tr w:rsidR="00730A02" w14:paraId="77887054" w14:textId="77777777" w:rsidTr="00A73658">
        <w:trPr>
          <w:trHeight w:val="780"/>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84B7C3"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8A660B"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Total Project Cost: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79824C" w14:textId="77777777" w:rsidR="00730A02" w:rsidRDefault="00730A02" w:rsidP="00A7365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Estimate in year-of-expenditure dollars (sum of previously incurred project costs’ and ‘future project cost): $___________</w:t>
            </w:r>
          </w:p>
        </w:tc>
      </w:tr>
      <w:tr w:rsidR="00730A02" w14:paraId="45E0AB2C" w14:textId="77777777" w:rsidTr="00A73658">
        <w:trPr>
          <w:trHeight w:val="2235"/>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4A34BC" w14:textId="77777777" w:rsidR="00730A02" w:rsidRDefault="00730A02" w:rsidP="00A7365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D5F1A1"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Statement of Work (SOW):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A38574" w14:textId="77777777" w:rsidR="00730A02" w:rsidRDefault="00730A02" w:rsidP="00A73658">
            <w:pPr>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w:t>
            </w:r>
            <w:r w:rsidRPr="215D3305">
              <w:rPr>
                <w:rFonts w:ascii="Times New Roman" w:eastAsia="Times New Roman" w:hAnsi="Times New Roman" w:cs="Times New Roman"/>
                <w:b/>
                <w:bCs/>
                <w:i/>
                <w:iCs/>
                <w:sz w:val="24"/>
                <w:szCs w:val="24"/>
                <w:lang w:val="en-US"/>
              </w:rPr>
              <w:t>Instruction</w:t>
            </w:r>
            <w:r w:rsidRPr="215D3305">
              <w:rPr>
                <w:rFonts w:ascii="Times New Roman" w:eastAsia="Times New Roman" w:hAnsi="Times New Roman" w:cs="Times New Roman"/>
                <w:i/>
                <w:iCs/>
                <w:sz w:val="24"/>
                <w:szCs w:val="24"/>
                <w:lang w:val="en-US"/>
              </w:rPr>
              <w:t>: Include a detailed SOW for the project in sufficient detail to demonstrate the project budget is reasonable. In addition, include a project schedule demonstrating project delivery milestones through project close-out. As an option, the detailed SOW and schedule can be attached, in which case note such in this block and provide the file name</w:t>
            </w:r>
            <w:r w:rsidRPr="215D3305">
              <w:rPr>
                <w:rFonts w:ascii="Times New Roman" w:eastAsia="Times New Roman" w:hAnsi="Times New Roman" w:cs="Times New Roman"/>
                <w:sz w:val="24"/>
                <w:szCs w:val="24"/>
                <w:lang w:val="en-US"/>
              </w:rPr>
              <w:t>.]</w:t>
            </w:r>
          </w:p>
          <w:p w14:paraId="0743966D" w14:textId="77777777" w:rsidR="00730A02" w:rsidRDefault="00730A02" w:rsidP="00A73658">
            <w:pPr>
              <w:spacing w:after="0" w:line="240" w:lineRule="auto"/>
              <w:rPr>
                <w:rFonts w:ascii="Times New Roman" w:eastAsia="Times New Roman" w:hAnsi="Times New Roman" w:cs="Times New Roman"/>
                <w:sz w:val="24"/>
                <w:szCs w:val="24"/>
              </w:rPr>
            </w:pPr>
          </w:p>
          <w:p w14:paraId="46EE7A8F" w14:textId="77777777" w:rsidR="00730A02" w:rsidRDefault="00415903" w:rsidP="00A73658">
            <w:pPr>
              <w:spacing w:line="240" w:lineRule="auto"/>
              <w:rPr>
                <w:rFonts w:ascii="Times New Roman" w:eastAsia="Times New Roman" w:hAnsi="Times New Roman" w:cs="Times New Roman"/>
                <w:sz w:val="24"/>
                <w:szCs w:val="24"/>
              </w:rPr>
            </w:pPr>
            <w:sdt>
              <w:sdtPr>
                <w:tag w:val="goog_rdk_2"/>
                <w:id w:val="-1029232229"/>
              </w:sdtPr>
              <w:sdtEndPr/>
              <w:sdtContent>
                <w:r w:rsidR="00730A02">
                  <w:rPr>
                    <w:rFonts w:ascii="Arial Unicode MS" w:eastAsia="Arial Unicode MS" w:hAnsi="Arial Unicode MS" w:cs="Arial Unicode MS"/>
                    <w:sz w:val="24"/>
                    <w:szCs w:val="24"/>
                  </w:rPr>
                  <w:t>☐</w:t>
                </w:r>
              </w:sdtContent>
            </w:sdt>
            <w:r w:rsidR="00730A02">
              <w:rPr>
                <w:rFonts w:ascii="Times New Roman" w:eastAsia="Times New Roman" w:hAnsi="Times New Roman" w:cs="Times New Roman"/>
                <w:sz w:val="24"/>
                <w:szCs w:val="24"/>
              </w:rPr>
              <w:t xml:space="preserve"> A detailed SOW and schedule </w:t>
            </w:r>
            <w:proofErr w:type="gramStart"/>
            <w:r w:rsidR="00730A02">
              <w:rPr>
                <w:rFonts w:ascii="Times New Roman" w:eastAsia="Times New Roman" w:hAnsi="Times New Roman" w:cs="Times New Roman"/>
                <w:sz w:val="24"/>
                <w:szCs w:val="24"/>
              </w:rPr>
              <w:t>is</w:t>
            </w:r>
            <w:proofErr w:type="gramEnd"/>
            <w:r w:rsidR="00730A02">
              <w:rPr>
                <w:rFonts w:ascii="Times New Roman" w:eastAsia="Times New Roman" w:hAnsi="Times New Roman" w:cs="Times New Roman"/>
                <w:sz w:val="24"/>
                <w:szCs w:val="24"/>
              </w:rPr>
              <w:t xml:space="preserve"> attached separately. The file is named:</w:t>
            </w:r>
          </w:p>
        </w:tc>
      </w:tr>
      <w:tr w:rsidR="00730A02" w14:paraId="549EF486" w14:textId="77777777" w:rsidTr="00A73658">
        <w:trPr>
          <w:trHeight w:val="3252"/>
        </w:trPr>
        <w:tc>
          <w:tcPr>
            <w:tcW w:w="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138E0D"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2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3D651C" w14:textId="77777777" w:rsidR="00730A02" w:rsidRDefault="00730A02" w:rsidP="00A73658">
            <w:pP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Grant Funds, Sources and Uses of Project Funds (Detailed Budget):</w:t>
            </w:r>
            <w:r>
              <w:rPr>
                <w:rFonts w:ascii="Times New Roman" w:eastAsia="Times New Roman" w:hAnsi="Times New Roman" w:cs="Times New Roman"/>
                <w:sz w:val="24"/>
                <w:szCs w:val="24"/>
              </w:rPr>
              <w:t xml:space="preserve"> </w:t>
            </w:r>
          </w:p>
        </w:tc>
        <w:tc>
          <w:tcPr>
            <w:tcW w:w="7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5CBB96" w14:textId="77777777" w:rsidR="00730A02" w:rsidRDefault="00730A02" w:rsidP="00A73658">
            <w:pPr>
              <w:spacing w:after="0" w:line="240" w:lineRule="auto"/>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i/>
                <w:iCs/>
                <w:sz w:val="24"/>
                <w:szCs w:val="24"/>
                <w:lang w:val="en-US"/>
              </w:rPr>
              <w:t>[</w:t>
            </w:r>
            <w:r w:rsidRPr="215D3305">
              <w:rPr>
                <w:rFonts w:ascii="Times New Roman" w:eastAsia="Times New Roman" w:hAnsi="Times New Roman" w:cs="Times New Roman"/>
                <w:b/>
                <w:bCs/>
                <w:i/>
                <w:iCs/>
                <w:sz w:val="24"/>
                <w:szCs w:val="24"/>
                <w:lang w:val="en-US"/>
              </w:rPr>
              <w:t>Instruction</w:t>
            </w:r>
            <w:r w:rsidRPr="215D3305">
              <w:rPr>
                <w:rFonts w:ascii="Times New Roman" w:eastAsia="Times New Roman" w:hAnsi="Times New Roman" w:cs="Times New Roman"/>
                <w:i/>
                <w:iCs/>
                <w:sz w:val="24"/>
                <w:szCs w:val="24"/>
                <w:lang w:val="en-US"/>
              </w:rPr>
              <w:t>: Include a detailed budget or attach separately.</w:t>
            </w:r>
            <w:r w:rsidRPr="215D3305">
              <w:rPr>
                <w:rFonts w:ascii="Times New Roman" w:eastAsia="Times New Roman" w:hAnsi="Times New Roman" w:cs="Times New Roman"/>
                <w:sz w:val="24"/>
                <w:szCs w:val="24"/>
                <w:lang w:val="en-US"/>
              </w:rPr>
              <w:t xml:space="preserve"> </w:t>
            </w:r>
            <w:r w:rsidRPr="215D3305">
              <w:rPr>
                <w:rFonts w:ascii="Times New Roman" w:eastAsia="Times New Roman" w:hAnsi="Times New Roman" w:cs="Times New Roman"/>
                <w:i/>
                <w:iCs/>
                <w:sz w:val="24"/>
                <w:szCs w:val="24"/>
                <w:lang w:val="en-US"/>
              </w:rPr>
              <w:t>This budget must list the amount and percent of both the Federal funding requested and any additional non-Federal funds, if any, that will be used to pay for the project. Additional lines can be added. This list can be modified as needed]</w:t>
            </w:r>
          </w:p>
          <w:p w14:paraId="1A955039" w14:textId="77777777" w:rsidR="00730A02" w:rsidRDefault="00730A02" w:rsidP="00A73658">
            <w:pPr>
              <w:spacing w:after="0" w:line="240" w:lineRule="auto"/>
              <w:rPr>
                <w:rFonts w:ascii="Times New Roman" w:eastAsia="Times New Roman" w:hAnsi="Times New Roman" w:cs="Times New Roman"/>
                <w:i/>
                <w:iCs/>
                <w:sz w:val="24"/>
                <w:szCs w:val="24"/>
              </w:rPr>
            </w:pPr>
          </w:p>
          <w:p w14:paraId="6D334F4E"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647650CE"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2A06D736"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637B0D6E" w14:textId="77777777" w:rsidR="00730A02" w:rsidRDefault="00730A02" w:rsidP="00A736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Cost:</w:t>
            </w:r>
          </w:p>
          <w:p w14:paraId="02BF1480" w14:textId="77777777" w:rsidR="00730A02" w:rsidRDefault="00730A02" w:rsidP="00A73658">
            <w:pPr>
              <w:spacing w:after="0" w:line="240" w:lineRule="auto"/>
              <w:rPr>
                <w:rFonts w:ascii="Times New Roman" w:eastAsia="Times New Roman" w:hAnsi="Times New Roman" w:cs="Times New Roman"/>
                <w:sz w:val="24"/>
                <w:szCs w:val="24"/>
              </w:rPr>
            </w:pPr>
          </w:p>
          <w:p w14:paraId="77821650" w14:textId="77777777" w:rsidR="00730A02" w:rsidRDefault="00415903" w:rsidP="00A73658">
            <w:pPr>
              <w:spacing w:line="240" w:lineRule="auto"/>
              <w:rPr>
                <w:rFonts w:ascii="Times New Roman" w:eastAsia="Times New Roman" w:hAnsi="Times New Roman" w:cs="Times New Roman"/>
                <w:sz w:val="24"/>
                <w:szCs w:val="24"/>
              </w:rPr>
            </w:pPr>
            <w:sdt>
              <w:sdtPr>
                <w:tag w:val="goog_rdk_3"/>
                <w:id w:val="-50637425"/>
              </w:sdtPr>
              <w:sdtEndPr/>
              <w:sdtContent>
                <w:r w:rsidR="00730A02">
                  <w:rPr>
                    <w:rFonts w:ascii="Arial Unicode MS" w:eastAsia="Arial Unicode MS" w:hAnsi="Arial Unicode MS" w:cs="Arial Unicode MS"/>
                    <w:sz w:val="24"/>
                    <w:szCs w:val="24"/>
                  </w:rPr>
                  <w:t>☐</w:t>
                </w:r>
              </w:sdtContent>
            </w:sdt>
            <w:r w:rsidR="00730A02">
              <w:rPr>
                <w:rFonts w:ascii="Times New Roman" w:eastAsia="Times New Roman" w:hAnsi="Times New Roman" w:cs="Times New Roman"/>
                <w:sz w:val="24"/>
                <w:szCs w:val="24"/>
              </w:rPr>
              <w:t xml:space="preserve"> A detailed budget is attached separately. The file is named:</w:t>
            </w:r>
          </w:p>
        </w:tc>
      </w:tr>
    </w:tbl>
    <w:p w14:paraId="71179404" w14:textId="77777777" w:rsidR="00730A02" w:rsidRDefault="00730A02" w:rsidP="00730A02">
      <w:pPr>
        <w:spacing w:after="0"/>
        <w:rPr>
          <w:rFonts w:ascii="Times New Roman" w:eastAsia="Times New Roman" w:hAnsi="Times New Roman" w:cs="Times New Roman"/>
          <w:sz w:val="24"/>
          <w:szCs w:val="24"/>
        </w:rPr>
      </w:pPr>
    </w:p>
    <w:p w14:paraId="30964767"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IV. Merit Criteria </w:t>
      </w:r>
    </w:p>
    <w:p w14:paraId="103E0E44" w14:textId="77777777" w:rsidR="00730A02" w:rsidRDefault="00730A02" w:rsidP="00730A02">
      <w:pPr>
        <w:spacing w:after="0"/>
        <w:rPr>
          <w:rFonts w:ascii="Times New Roman" w:eastAsia="Times New Roman" w:hAnsi="Times New Roman" w:cs="Times New Roman"/>
          <w:sz w:val="24"/>
          <w:szCs w:val="24"/>
        </w:rPr>
      </w:pPr>
    </w:p>
    <w:p w14:paraId="37B603FF" w14:textId="77777777" w:rsidR="00730A02" w:rsidRDefault="00730A02" w:rsidP="00730A02">
      <w:pPr>
        <w:keepNext/>
        <w:spacing w:after="0"/>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In the space below, describe how the project will meet the merit criteria and the associated objectives as found in Section F of the FYs 2025 and 2026 ATTAIN Competitive Grant Program NOFO</w:t>
      </w:r>
      <w:r w:rsidRPr="215D3305">
        <w:rPr>
          <w:rFonts w:ascii="Times New Roman" w:eastAsia="Times New Roman" w:hAnsi="Times New Roman" w:cs="Times New Roman"/>
          <w:i/>
          <w:iCs/>
          <w:sz w:val="24"/>
          <w:szCs w:val="24"/>
          <w:lang w:val="en-US"/>
        </w:rPr>
        <w:t xml:space="preserve">. </w:t>
      </w:r>
      <w:r w:rsidRPr="215D3305">
        <w:rPr>
          <w:rFonts w:ascii="Times New Roman" w:eastAsia="Times New Roman" w:hAnsi="Times New Roman" w:cs="Times New Roman"/>
          <w:sz w:val="24"/>
          <w:szCs w:val="24"/>
          <w:lang w:val="en-US"/>
        </w:rPr>
        <w:t>Where appropriate, reference attachments or other sections of the application. Expand the response blocks as needed but limit the length of the merit criteria section of the application to six total pages in length.</w:t>
      </w:r>
    </w:p>
    <w:p w14:paraId="5CC41771" w14:textId="77777777" w:rsidR="00730A02" w:rsidRDefault="00730A02" w:rsidP="00730A02">
      <w:pPr>
        <w:keepNext/>
        <w:spacing w:after="0"/>
        <w:rPr>
          <w:rFonts w:ascii="Times New Roman" w:eastAsia="Times New Roman" w:hAnsi="Times New Roman" w:cs="Times New Roman"/>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90"/>
      </w:tblGrid>
      <w:tr w:rsidR="00730A02" w14:paraId="24261910" w14:textId="77777777" w:rsidTr="00A73658">
        <w:trPr>
          <w:trHeight w:val="300"/>
        </w:trPr>
        <w:tc>
          <w:tcPr>
            <w:tcW w:w="9990" w:type="dxa"/>
            <w:shd w:val="clear" w:color="auto" w:fill="E7E6E6"/>
          </w:tcPr>
          <w:p w14:paraId="69C420AA"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#1: Addressing Core Infrastructure</w:t>
            </w:r>
          </w:p>
        </w:tc>
      </w:tr>
      <w:tr w:rsidR="00730A02" w14:paraId="5A269655" w14:textId="77777777" w:rsidTr="00A73658">
        <w:trPr>
          <w:trHeight w:val="2346"/>
        </w:trPr>
        <w:tc>
          <w:tcPr>
            <w:tcW w:w="9990" w:type="dxa"/>
          </w:tcPr>
          <w:p w14:paraId="649C4597" w14:textId="77777777" w:rsidR="00730A02" w:rsidRDefault="00730A02" w:rsidP="00A73658">
            <w:pPr>
              <w:rPr>
                <w:rFonts w:ascii="Times New Roman" w:eastAsia="Times New Roman" w:hAnsi="Times New Roman" w:cs="Times New Roman"/>
                <w:i/>
                <w:iCs/>
                <w:sz w:val="24"/>
                <w:szCs w:val="24"/>
              </w:rPr>
            </w:pPr>
          </w:p>
        </w:tc>
      </w:tr>
      <w:tr w:rsidR="00730A02" w14:paraId="7217621A" w14:textId="77777777" w:rsidTr="00A73658">
        <w:trPr>
          <w:trHeight w:val="300"/>
        </w:trPr>
        <w:tc>
          <w:tcPr>
            <w:tcW w:w="9990" w:type="dxa"/>
            <w:shd w:val="clear" w:color="auto" w:fill="E7E6E6"/>
          </w:tcPr>
          <w:p w14:paraId="15622AF9"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#2: Economic Competitiveness</w:t>
            </w:r>
          </w:p>
        </w:tc>
      </w:tr>
      <w:tr w:rsidR="00730A02" w14:paraId="68786F90" w14:textId="77777777" w:rsidTr="00A73658">
        <w:trPr>
          <w:trHeight w:val="2472"/>
        </w:trPr>
        <w:tc>
          <w:tcPr>
            <w:tcW w:w="9990" w:type="dxa"/>
          </w:tcPr>
          <w:p w14:paraId="061B82E0" w14:textId="77777777" w:rsidR="00730A02" w:rsidRDefault="00730A02" w:rsidP="00A73658">
            <w:pPr>
              <w:rPr>
                <w:rFonts w:ascii="Times New Roman" w:eastAsia="Times New Roman" w:hAnsi="Times New Roman" w:cs="Times New Roman"/>
                <w:i/>
                <w:iCs/>
                <w:sz w:val="24"/>
                <w:szCs w:val="24"/>
              </w:rPr>
            </w:pPr>
          </w:p>
        </w:tc>
      </w:tr>
      <w:tr w:rsidR="00730A02" w14:paraId="58A0B657" w14:textId="77777777" w:rsidTr="00A73658">
        <w:trPr>
          <w:trHeight w:val="300"/>
        </w:trPr>
        <w:tc>
          <w:tcPr>
            <w:tcW w:w="9990" w:type="dxa"/>
            <w:shd w:val="clear" w:color="auto" w:fill="E7E6E6"/>
          </w:tcPr>
          <w:p w14:paraId="6F5CDD3F"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#3: Reducing Roadway Traffic Congestion</w:t>
            </w:r>
          </w:p>
        </w:tc>
      </w:tr>
      <w:tr w:rsidR="00730A02" w14:paraId="55D4D545" w14:textId="77777777" w:rsidTr="00A73658">
        <w:trPr>
          <w:trHeight w:val="2340"/>
        </w:trPr>
        <w:tc>
          <w:tcPr>
            <w:tcW w:w="9990" w:type="dxa"/>
          </w:tcPr>
          <w:p w14:paraId="28801C92" w14:textId="77777777" w:rsidR="00730A02" w:rsidRDefault="00730A02" w:rsidP="00A73658">
            <w:pPr>
              <w:rPr>
                <w:rFonts w:ascii="Times New Roman" w:eastAsia="Times New Roman" w:hAnsi="Times New Roman" w:cs="Times New Roman"/>
                <w:i/>
                <w:iCs/>
                <w:sz w:val="24"/>
                <w:szCs w:val="24"/>
                <w:u w:val="single"/>
              </w:rPr>
            </w:pPr>
          </w:p>
        </w:tc>
      </w:tr>
      <w:tr w:rsidR="00730A02" w14:paraId="54ADBC3A" w14:textId="77777777" w:rsidTr="00A73658">
        <w:trPr>
          <w:trHeight w:val="300"/>
        </w:trPr>
        <w:tc>
          <w:tcPr>
            <w:tcW w:w="9990" w:type="dxa"/>
            <w:shd w:val="clear" w:color="auto" w:fill="E7E6E6"/>
          </w:tcPr>
          <w:p w14:paraId="610695CD"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Criterion #4: Innovation</w:t>
            </w:r>
          </w:p>
        </w:tc>
      </w:tr>
      <w:tr w:rsidR="00730A02" w14:paraId="2B039FAD" w14:textId="77777777" w:rsidTr="00A73658">
        <w:trPr>
          <w:trHeight w:val="2375"/>
        </w:trPr>
        <w:tc>
          <w:tcPr>
            <w:tcW w:w="9990" w:type="dxa"/>
          </w:tcPr>
          <w:p w14:paraId="281AE659" w14:textId="77777777" w:rsidR="00730A02" w:rsidRDefault="00730A02" w:rsidP="00A73658">
            <w:pPr>
              <w:rPr>
                <w:rFonts w:ascii="Times New Roman" w:eastAsia="Times New Roman" w:hAnsi="Times New Roman" w:cs="Times New Roman"/>
                <w:i/>
                <w:iCs/>
                <w:sz w:val="24"/>
                <w:szCs w:val="24"/>
              </w:rPr>
            </w:pPr>
          </w:p>
        </w:tc>
      </w:tr>
    </w:tbl>
    <w:p w14:paraId="4511844B" w14:textId="77777777" w:rsidR="00730A02" w:rsidRPr="00340084" w:rsidRDefault="00730A02" w:rsidP="00730A02">
      <w:pPr>
        <w:spacing w:after="0"/>
        <w:rPr>
          <w:rFonts w:ascii="Times New Roman" w:eastAsia="Times New Roman" w:hAnsi="Times New Roman" w:cs="Times New Roman"/>
          <w:sz w:val="24"/>
          <w:szCs w:val="24"/>
        </w:rPr>
      </w:pPr>
    </w:p>
    <w:p w14:paraId="4C0CFFEC"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 Project Readiness </w:t>
      </w:r>
    </w:p>
    <w:p w14:paraId="29C2CFEF" w14:textId="77777777" w:rsidR="00730A02" w:rsidRDefault="00730A02" w:rsidP="00730A02">
      <w:pPr>
        <w:spacing w:after="0"/>
        <w:rPr>
          <w:rFonts w:ascii="Times New Roman" w:eastAsia="Times New Roman" w:hAnsi="Times New Roman" w:cs="Times New Roman"/>
          <w:sz w:val="24"/>
          <w:szCs w:val="24"/>
        </w:rPr>
      </w:pPr>
    </w:p>
    <w:p w14:paraId="31AFDD71" w14:textId="77777777" w:rsidR="00730A02" w:rsidRDefault="00730A02" w:rsidP="00730A02">
      <w:pPr>
        <w:keepNext/>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In the space below, describe how the project will meet the Readiness Considerations and the associated elements as found in Section F of the FYs 2025 and 2026 ATTAIN Competitive Grant Program NOFO</w:t>
      </w:r>
      <w:r w:rsidRPr="215D3305">
        <w:rPr>
          <w:rFonts w:ascii="Times New Roman" w:eastAsia="Times New Roman" w:hAnsi="Times New Roman" w:cs="Times New Roman"/>
          <w:i/>
          <w:iCs/>
          <w:sz w:val="24"/>
          <w:szCs w:val="24"/>
          <w:lang w:val="en-US"/>
        </w:rPr>
        <w:t xml:space="preserve">. </w:t>
      </w:r>
      <w:r w:rsidRPr="215D3305">
        <w:rPr>
          <w:rFonts w:ascii="Times New Roman" w:eastAsia="Times New Roman" w:hAnsi="Times New Roman" w:cs="Times New Roman"/>
          <w:sz w:val="24"/>
          <w:szCs w:val="24"/>
          <w:lang w:val="en-US"/>
        </w:rPr>
        <w:t>Where appropriate, reference attachments or other sections of the application. Expand the response blocks as needed but limit the length of the project readiness section of the application to four total pages in length.</w:t>
      </w:r>
    </w:p>
    <w:p w14:paraId="42CEF4D1" w14:textId="77777777" w:rsidR="00730A02" w:rsidRDefault="00730A02" w:rsidP="00730A02">
      <w:pPr>
        <w:keepNext/>
        <w:spacing w:after="0" w:line="240" w:lineRule="auto"/>
        <w:rPr>
          <w:rFonts w:ascii="Times New Roman" w:eastAsia="Times New Roman" w:hAnsi="Times New Roman" w:cs="Times New Roman"/>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90"/>
      </w:tblGrid>
      <w:tr w:rsidR="00730A02" w14:paraId="55026F50" w14:textId="77777777" w:rsidTr="00A73658">
        <w:trPr>
          <w:trHeight w:val="300"/>
        </w:trPr>
        <w:tc>
          <w:tcPr>
            <w:tcW w:w="9990" w:type="dxa"/>
            <w:shd w:val="clear" w:color="auto" w:fill="E7E6E6"/>
          </w:tcPr>
          <w:p w14:paraId="1892DBAE"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Readiness: Technical Assessment</w:t>
            </w:r>
          </w:p>
        </w:tc>
      </w:tr>
      <w:tr w:rsidR="00730A02" w14:paraId="7E4E3AAA" w14:textId="77777777" w:rsidTr="00A73658">
        <w:trPr>
          <w:trHeight w:val="2438"/>
        </w:trPr>
        <w:tc>
          <w:tcPr>
            <w:tcW w:w="9990" w:type="dxa"/>
          </w:tcPr>
          <w:p w14:paraId="59752661" w14:textId="77777777" w:rsidR="00730A02" w:rsidRDefault="00730A02" w:rsidP="00A73658">
            <w:pPr>
              <w:rPr>
                <w:rFonts w:ascii="Times New Roman" w:eastAsia="Times New Roman" w:hAnsi="Times New Roman" w:cs="Times New Roman"/>
                <w:i/>
                <w:iCs/>
                <w:sz w:val="24"/>
                <w:szCs w:val="24"/>
              </w:rPr>
            </w:pPr>
          </w:p>
        </w:tc>
      </w:tr>
      <w:tr w:rsidR="00730A02" w14:paraId="6095CBBB" w14:textId="77777777" w:rsidTr="00A73658">
        <w:trPr>
          <w:trHeight w:val="300"/>
        </w:trPr>
        <w:tc>
          <w:tcPr>
            <w:tcW w:w="9990" w:type="dxa"/>
            <w:shd w:val="clear" w:color="auto" w:fill="E7E6E6"/>
          </w:tcPr>
          <w:p w14:paraId="1A2D8D63"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Readiness: Financial Completeness Assessment</w:t>
            </w:r>
          </w:p>
        </w:tc>
      </w:tr>
      <w:tr w:rsidR="00730A02" w14:paraId="6D61EF09" w14:textId="77777777" w:rsidTr="00A73658">
        <w:trPr>
          <w:trHeight w:val="2294"/>
        </w:trPr>
        <w:tc>
          <w:tcPr>
            <w:tcW w:w="9990" w:type="dxa"/>
          </w:tcPr>
          <w:p w14:paraId="6DB5AAAF" w14:textId="77777777" w:rsidR="00730A02" w:rsidRDefault="00730A02" w:rsidP="00A73658">
            <w:pPr>
              <w:rPr>
                <w:rFonts w:ascii="Times New Roman" w:eastAsia="Times New Roman" w:hAnsi="Times New Roman" w:cs="Times New Roman"/>
                <w:i/>
                <w:iCs/>
                <w:sz w:val="24"/>
                <w:szCs w:val="24"/>
              </w:rPr>
            </w:pPr>
          </w:p>
        </w:tc>
      </w:tr>
      <w:tr w:rsidR="00730A02" w14:paraId="105EB5A8" w14:textId="77777777" w:rsidTr="00A73658">
        <w:trPr>
          <w:trHeight w:val="300"/>
        </w:trPr>
        <w:tc>
          <w:tcPr>
            <w:tcW w:w="9990" w:type="dxa"/>
            <w:shd w:val="clear" w:color="auto" w:fill="E7E6E6"/>
          </w:tcPr>
          <w:p w14:paraId="611C2906" w14:textId="77777777" w:rsidR="00730A02" w:rsidRDefault="00730A02" w:rsidP="00A7365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Readiness: Permitting Risk Assessment</w:t>
            </w:r>
          </w:p>
        </w:tc>
      </w:tr>
      <w:tr w:rsidR="00730A02" w14:paraId="68C3A286" w14:textId="77777777" w:rsidTr="00A73658">
        <w:trPr>
          <w:trHeight w:val="2420"/>
        </w:trPr>
        <w:tc>
          <w:tcPr>
            <w:tcW w:w="9990" w:type="dxa"/>
          </w:tcPr>
          <w:p w14:paraId="1C6BA5C8" w14:textId="77777777" w:rsidR="00730A02" w:rsidRDefault="00730A02" w:rsidP="00A73658">
            <w:pPr>
              <w:rPr>
                <w:rFonts w:ascii="Times New Roman" w:eastAsia="Times New Roman" w:hAnsi="Times New Roman" w:cs="Times New Roman"/>
                <w:i/>
                <w:iCs/>
                <w:sz w:val="24"/>
                <w:szCs w:val="24"/>
              </w:rPr>
            </w:pPr>
          </w:p>
        </w:tc>
      </w:tr>
    </w:tbl>
    <w:p w14:paraId="343EE9B7" w14:textId="77777777" w:rsidR="00730A02" w:rsidRPr="00340084" w:rsidRDefault="00730A02" w:rsidP="00730A02">
      <w:pPr>
        <w:spacing w:after="0"/>
        <w:rPr>
          <w:rFonts w:ascii="Times New Roman" w:eastAsia="Times New Roman" w:hAnsi="Times New Roman" w:cs="Times New Roman"/>
          <w:sz w:val="24"/>
          <w:szCs w:val="24"/>
        </w:rPr>
      </w:pPr>
    </w:p>
    <w:p w14:paraId="6C98CEB2" w14:textId="77777777" w:rsidR="00730A02" w:rsidRDefault="00730A02" w:rsidP="00730A02">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Statutory and DOT Priority Considerations</w:t>
      </w:r>
    </w:p>
    <w:p w14:paraId="3D3E6BDD" w14:textId="77777777" w:rsidR="00730A02" w:rsidRDefault="00730A02" w:rsidP="00730A02">
      <w:pPr>
        <w:spacing w:after="0"/>
        <w:rPr>
          <w:rFonts w:ascii="Times New Roman" w:eastAsia="Times New Roman" w:hAnsi="Times New Roman" w:cs="Times New Roman"/>
          <w:sz w:val="24"/>
          <w:szCs w:val="24"/>
        </w:rPr>
      </w:pPr>
    </w:p>
    <w:p w14:paraId="1EBCD807" w14:textId="77777777" w:rsidR="00730A02" w:rsidRDefault="00730A02" w:rsidP="00730A02">
      <w:pPr>
        <w:keepNext/>
        <w:spacing w:after="0" w:line="240" w:lineRule="auto"/>
        <w:rPr>
          <w:rFonts w:ascii="Times New Roman" w:eastAsia="Times New Roman" w:hAnsi="Times New Roman" w:cs="Times New Roman"/>
          <w:sz w:val="24"/>
          <w:szCs w:val="24"/>
          <w:lang w:val="en-US"/>
        </w:rPr>
      </w:pPr>
      <w:r w:rsidRPr="215D3305">
        <w:rPr>
          <w:rFonts w:ascii="Times New Roman" w:eastAsia="Times New Roman" w:hAnsi="Times New Roman" w:cs="Times New Roman"/>
          <w:sz w:val="24"/>
          <w:szCs w:val="24"/>
          <w:lang w:val="en-US"/>
        </w:rPr>
        <w:t>In the space below, describe how the project will meet the DOT priority considerations in Section F of the FYs 2025 and 2026 ATTAIN Competitive Grant Program NOFO</w:t>
      </w:r>
      <w:r w:rsidRPr="215D3305">
        <w:rPr>
          <w:rFonts w:ascii="Times New Roman" w:eastAsia="Times New Roman" w:hAnsi="Times New Roman" w:cs="Times New Roman"/>
          <w:i/>
          <w:iCs/>
          <w:sz w:val="24"/>
          <w:szCs w:val="24"/>
          <w:lang w:val="en-US"/>
        </w:rPr>
        <w:t xml:space="preserve">. </w:t>
      </w:r>
      <w:r w:rsidRPr="215D3305">
        <w:rPr>
          <w:rFonts w:ascii="Times New Roman" w:eastAsia="Times New Roman" w:hAnsi="Times New Roman" w:cs="Times New Roman"/>
          <w:sz w:val="24"/>
          <w:szCs w:val="24"/>
          <w:lang w:val="en-US"/>
        </w:rPr>
        <w:t>Where appropriate, reference attachments or other sections of the application. Expand the response blocks, as needed, but limit the length of the Statutory and DOT Priority Considerations section of the application to two total pages in length.</w:t>
      </w:r>
    </w:p>
    <w:p w14:paraId="4DB836BF" w14:textId="77777777" w:rsidR="00730A02" w:rsidRDefault="00730A02" w:rsidP="00730A02">
      <w:pPr>
        <w:keepNext/>
        <w:spacing w:after="0"/>
        <w:rPr>
          <w:rFonts w:ascii="Times New Roman" w:eastAsia="Times New Roman" w:hAnsi="Times New Roman" w:cs="Times New Roman"/>
          <w:sz w:val="24"/>
          <w:szCs w:val="24"/>
        </w:rPr>
      </w:pP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0"/>
      </w:tblGrid>
      <w:tr w:rsidR="00730A02" w14:paraId="6EE231A8" w14:textId="77777777" w:rsidTr="00A73658">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190BB0" w14:textId="77777777" w:rsidR="00730A02" w:rsidRDefault="00730A02" w:rsidP="00A73658">
            <w:pPr>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b/>
                <w:bCs/>
                <w:sz w:val="24"/>
                <w:szCs w:val="24"/>
                <w:lang w:val="en-US"/>
              </w:rPr>
              <w:t xml:space="preserve">Statutory Selection requirements: </w:t>
            </w:r>
            <w:r w:rsidRPr="215D3305">
              <w:rPr>
                <w:rFonts w:ascii="Times New Roman" w:eastAsia="Times New Roman" w:hAnsi="Times New Roman" w:cs="Times New Roman"/>
                <w:sz w:val="24"/>
                <w:szCs w:val="24"/>
                <w:lang w:val="en-US"/>
              </w:rPr>
              <w:t>DOT will utilize information in other portions of the application to determine responsiveness to the Statutory Selection Priorities listed in Section F of the NOFO. The applicant may choose to describe how the application represents a diverse technology solution, below:</w:t>
            </w:r>
          </w:p>
        </w:tc>
      </w:tr>
      <w:tr w:rsidR="00730A02" w14:paraId="3CB5C095" w14:textId="77777777" w:rsidTr="00A73658">
        <w:trPr>
          <w:trHeight w:val="2717"/>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7E83F" w14:textId="77777777" w:rsidR="00730A02" w:rsidRDefault="00730A02" w:rsidP="00A73658">
            <w:pPr>
              <w:tabs>
                <w:tab w:val="left" w:pos="2179"/>
              </w:tabs>
              <w:rPr>
                <w:rFonts w:ascii="Times New Roman" w:eastAsia="Times New Roman" w:hAnsi="Times New Roman" w:cs="Times New Roman"/>
                <w:b/>
                <w:bCs/>
                <w:sz w:val="24"/>
                <w:szCs w:val="24"/>
              </w:rPr>
            </w:pPr>
          </w:p>
        </w:tc>
      </w:tr>
      <w:tr w:rsidR="00730A02" w14:paraId="61DDC456" w14:textId="77777777" w:rsidTr="00A73658">
        <w:trPr>
          <w:trHeight w:val="2438"/>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3A9EC2C" w14:textId="77777777" w:rsidR="00730A02" w:rsidRDefault="00730A02" w:rsidP="00A73658">
            <w:pPr>
              <w:rPr>
                <w:rFonts w:ascii="Times New Roman" w:eastAsia="Times New Roman" w:hAnsi="Times New Roman" w:cs="Times New Roman"/>
                <w:i/>
                <w:iCs/>
                <w:sz w:val="24"/>
                <w:szCs w:val="24"/>
                <w:lang w:val="en-US"/>
              </w:rPr>
            </w:pPr>
            <w:r w:rsidRPr="215D3305">
              <w:rPr>
                <w:rFonts w:ascii="Times New Roman" w:eastAsia="Times New Roman" w:hAnsi="Times New Roman" w:cs="Times New Roman"/>
                <w:b/>
                <w:bCs/>
                <w:sz w:val="24"/>
                <w:szCs w:val="24"/>
                <w:lang w:val="en-US"/>
              </w:rPr>
              <w:lastRenderedPageBreak/>
              <w:t xml:space="preserve">DOT Selection Priorities: </w:t>
            </w:r>
            <w:r w:rsidRPr="215D3305">
              <w:rPr>
                <w:rFonts w:ascii="Times New Roman" w:eastAsia="Times New Roman" w:hAnsi="Times New Roman" w:cs="Times New Roman"/>
                <w:i/>
                <w:iCs/>
                <w:sz w:val="24"/>
                <w:szCs w:val="24"/>
                <w:lang w:val="en-US"/>
              </w:rPr>
              <w:t>Check all that apply to the project (DOT will utilize information in other portions of the application to determine responsiveness to the other DOT Selection Priorities listed in Section F of the NOFO):</w:t>
            </w:r>
          </w:p>
          <w:p w14:paraId="48D617DF" w14:textId="77777777" w:rsidR="00730A02" w:rsidRDefault="00730A02" w:rsidP="00A73658">
            <w:pPr>
              <w:rPr>
                <w:rFonts w:ascii="Times New Roman" w:eastAsia="Times New Roman" w:hAnsi="Times New Roman" w:cs="Times New Roman"/>
                <w:i/>
                <w:iCs/>
                <w:sz w:val="24"/>
                <w:szCs w:val="24"/>
              </w:rPr>
            </w:pPr>
          </w:p>
          <w:p w14:paraId="585E8F37" w14:textId="77777777" w:rsidR="00730A02" w:rsidRDefault="00415903" w:rsidP="00A73658">
            <w:pPr>
              <w:ind w:left="720"/>
              <w:rPr>
                <w:rFonts w:ascii="Times New Roman" w:eastAsia="Times New Roman" w:hAnsi="Times New Roman" w:cs="Times New Roman"/>
                <w:sz w:val="24"/>
                <w:szCs w:val="24"/>
              </w:rPr>
            </w:pPr>
            <w:sdt>
              <w:sdtPr>
                <w:tag w:val="goog_rdk_6"/>
                <w:id w:val="334793499"/>
              </w:sdtPr>
              <w:sdtEndPr/>
              <w:sdtContent>
                <w:r w:rsidR="00730A02">
                  <w:rPr>
                    <w:rFonts w:ascii="Arial Unicode MS" w:eastAsia="Arial Unicode MS" w:hAnsi="Arial Unicode MS" w:cs="Arial Unicode MS"/>
                    <w:sz w:val="24"/>
                    <w:szCs w:val="24"/>
                  </w:rPr>
                  <w:t>☐</w:t>
                </w:r>
              </w:sdtContent>
            </w:sdt>
            <w:r w:rsidR="00730A02">
              <w:rPr>
                <w:rFonts w:ascii="Times New Roman" w:eastAsia="Times New Roman" w:hAnsi="Times New Roman" w:cs="Times New Roman"/>
                <w:sz w:val="24"/>
                <w:szCs w:val="24"/>
              </w:rPr>
              <w:t xml:space="preserve"> The project </w:t>
            </w:r>
            <w:r w:rsidR="00730A02" w:rsidRPr="00340084">
              <w:rPr>
                <w:rFonts w:ascii="Times New Roman" w:eastAsia="Quattrocento Sans" w:hAnsi="Times New Roman" w:cs="Times New Roman"/>
                <w:sz w:val="24"/>
                <w:szCs w:val="24"/>
              </w:rPr>
              <w:t>will</w:t>
            </w:r>
            <w:r w:rsidR="00730A02">
              <w:rPr>
                <w:rFonts w:ascii="Times New Roman" w:eastAsia="Times New Roman" w:hAnsi="Times New Roman" w:cs="Times New Roman"/>
                <w:sz w:val="24"/>
                <w:szCs w:val="24"/>
              </w:rPr>
              <w:t xml:space="preserve"> provide real-time information on truck parking availability.</w:t>
            </w:r>
          </w:p>
          <w:p w14:paraId="3EA91C94" w14:textId="77777777" w:rsidR="00730A02" w:rsidRDefault="00415903" w:rsidP="00A73658">
            <w:pPr>
              <w:tabs>
                <w:tab w:val="left" w:pos="810"/>
              </w:tabs>
              <w:ind w:left="720"/>
              <w:rPr>
                <w:rFonts w:ascii="Times New Roman" w:eastAsia="Times New Roman" w:hAnsi="Times New Roman" w:cs="Times New Roman"/>
                <w:sz w:val="24"/>
                <w:szCs w:val="24"/>
              </w:rPr>
            </w:pPr>
            <w:sdt>
              <w:sdtPr>
                <w:tag w:val="goog_rdk_7"/>
                <w:id w:val="-1009492129"/>
              </w:sdtPr>
              <w:sdtEndPr/>
              <w:sdtContent>
                <w:r w:rsidR="00730A02">
                  <w:rPr>
                    <w:rFonts w:ascii="Arial Unicode MS" w:eastAsia="Arial Unicode MS" w:hAnsi="Arial Unicode MS" w:cs="Arial Unicode MS"/>
                    <w:sz w:val="24"/>
                    <w:szCs w:val="24"/>
                  </w:rPr>
                  <w:t xml:space="preserve">☐ </w:t>
                </w:r>
              </w:sdtContent>
            </w:sdt>
            <w:r w:rsidR="00730A02">
              <w:rPr>
                <w:rFonts w:ascii="Times New Roman" w:eastAsia="Times New Roman" w:hAnsi="Times New Roman" w:cs="Times New Roman"/>
                <w:sz w:val="24"/>
                <w:szCs w:val="24"/>
              </w:rPr>
              <w:t xml:space="preserve">DOT may provide awards to applications that support industries of national interest. </w:t>
            </w:r>
          </w:p>
          <w:p w14:paraId="78BA2D4F" w14:textId="77777777" w:rsidR="00730A02" w:rsidRDefault="00415903" w:rsidP="00A73658">
            <w:pPr>
              <w:ind w:left="720"/>
              <w:rPr>
                <w:rFonts w:ascii="Times New Roman" w:eastAsia="Times New Roman" w:hAnsi="Times New Roman" w:cs="Times New Roman"/>
                <w:sz w:val="24"/>
                <w:szCs w:val="24"/>
              </w:rPr>
            </w:pPr>
            <w:sdt>
              <w:sdtPr>
                <w:tag w:val="goog_rdk_8"/>
                <w:id w:val="131392702"/>
              </w:sdtPr>
              <w:sdtEndPr/>
              <w:sdtContent>
                <w:r w:rsidR="00730A02">
                  <w:rPr>
                    <w:rFonts w:ascii="Arial Unicode MS" w:eastAsia="Arial Unicode MS" w:hAnsi="Arial Unicode MS" w:cs="Arial Unicode MS"/>
                    <w:sz w:val="24"/>
                    <w:szCs w:val="24"/>
                  </w:rPr>
                  <w:t>☐</w:t>
                </w:r>
              </w:sdtContent>
            </w:sdt>
            <w:r w:rsidR="00730A02">
              <w:rPr>
                <w:rFonts w:ascii="Times New Roman" w:eastAsia="Times New Roman" w:hAnsi="Times New Roman" w:cs="Times New Roman"/>
                <w:sz w:val="24"/>
                <w:szCs w:val="24"/>
              </w:rPr>
              <w:t xml:space="preserve"> None of the above apply to the project.</w:t>
            </w:r>
          </w:p>
          <w:p w14:paraId="19691DD9" w14:textId="77777777" w:rsidR="00730A02" w:rsidRDefault="00730A02" w:rsidP="00A73658">
            <w:pPr>
              <w:rPr>
                <w:rFonts w:ascii="Times New Roman" w:eastAsia="Times New Roman" w:hAnsi="Times New Roman" w:cs="Times New Roman"/>
                <w:sz w:val="24"/>
                <w:szCs w:val="24"/>
              </w:rPr>
            </w:pPr>
          </w:p>
          <w:p w14:paraId="70AAC1E8" w14:textId="77777777" w:rsidR="00730A02" w:rsidRDefault="00730A02" w:rsidP="00A73658">
            <w:pPr>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any boxes checked below:</w:t>
            </w:r>
          </w:p>
        </w:tc>
      </w:tr>
      <w:tr w:rsidR="00730A02" w14:paraId="130DFB82" w14:textId="77777777" w:rsidTr="00A73658">
        <w:trPr>
          <w:trHeight w:val="2762"/>
        </w:trPr>
        <w:tc>
          <w:tcPr>
            <w:tcW w:w="9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1F62E" w14:textId="77777777" w:rsidR="00730A02" w:rsidRDefault="00730A02" w:rsidP="00A73658">
            <w:pPr>
              <w:rPr>
                <w:rFonts w:ascii="Times New Roman" w:eastAsia="Times New Roman" w:hAnsi="Times New Roman" w:cs="Times New Roman"/>
                <w:b/>
                <w:bCs/>
                <w:sz w:val="24"/>
                <w:szCs w:val="24"/>
              </w:rPr>
            </w:pPr>
          </w:p>
        </w:tc>
      </w:tr>
    </w:tbl>
    <w:p w14:paraId="1A7677EE" w14:textId="77777777" w:rsidR="00730A02" w:rsidRDefault="00730A02" w:rsidP="00730A02">
      <w:pPr>
        <w:spacing w:after="0" w:line="240" w:lineRule="auto"/>
        <w:rPr>
          <w:rFonts w:ascii="Times New Roman" w:eastAsia="Times New Roman" w:hAnsi="Times New Roman" w:cs="Times New Roman"/>
          <w:color w:val="000000"/>
          <w:sz w:val="24"/>
          <w:szCs w:val="24"/>
        </w:rPr>
      </w:pPr>
    </w:p>
    <w:p w14:paraId="1CF463F9" w14:textId="77777777" w:rsidR="00C6376F" w:rsidRDefault="00C6376F"/>
    <w:sectPr w:rsidR="00C6376F" w:rsidSect="00730A02">
      <w:headerReference w:type="first" r:id="rId6"/>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66AF" w14:textId="77777777" w:rsidR="00415903" w:rsidRDefault="00415903" w:rsidP="00730A02">
      <w:pPr>
        <w:spacing w:after="0" w:line="240" w:lineRule="auto"/>
      </w:pPr>
      <w:r>
        <w:separator/>
      </w:r>
    </w:p>
  </w:endnote>
  <w:endnote w:type="continuationSeparator" w:id="0">
    <w:p w14:paraId="7D0E4654" w14:textId="77777777" w:rsidR="00415903" w:rsidRDefault="00415903" w:rsidP="0073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FA86" w14:textId="77777777" w:rsidR="00415903" w:rsidRDefault="00415903" w:rsidP="00730A02">
      <w:pPr>
        <w:spacing w:after="0" w:line="240" w:lineRule="auto"/>
      </w:pPr>
      <w:r>
        <w:separator/>
      </w:r>
    </w:p>
  </w:footnote>
  <w:footnote w:type="continuationSeparator" w:id="0">
    <w:p w14:paraId="205A509B" w14:textId="77777777" w:rsidR="00415903" w:rsidRDefault="00415903" w:rsidP="00730A02">
      <w:pPr>
        <w:spacing w:after="0" w:line="240" w:lineRule="auto"/>
      </w:pPr>
      <w:r>
        <w:continuationSeparator/>
      </w:r>
    </w:p>
  </w:footnote>
  <w:footnote w:id="1">
    <w:p w14:paraId="4DE3A6CC" w14:textId="77777777" w:rsidR="00730A02" w:rsidRDefault="00730A02" w:rsidP="00730A0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From 23 United States Code (U.S.C.) 101, the term "urban area" means an urbanized area or, in the case of an urbanized area encompassing more than one State, that part of the urbanized area in each such State, or urban place as designated by the Bureau of the Census having a population of 5,000 or more and not within any urbanized area, within boundaries to be fixed by responsible State and local officials in cooperation with each other, subject to approval by the Secretary. Such boundaries shall encompass, at a minimum, the entire urban place designated by the Bureau of the Census, except in the case of cities in the State of Maine and in the State of New Hampshire. Rural areas mean all areas of a State not included in urban areas.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AC9D" w14:textId="5A2922BA" w:rsidR="00730A02" w:rsidRPr="00EB079C" w:rsidRDefault="00730A02" w:rsidP="00730A02">
    <w:pPr>
      <w:tabs>
        <w:tab w:val="center" w:pos="4320"/>
        <w:tab w:val="center" w:pos="4680"/>
        <w:tab w:val="right" w:pos="8640"/>
        <w:tab w:val="right" w:pos="9360"/>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color w:val="000000"/>
        <w:sz w:val="24"/>
        <w:szCs w:val="24"/>
      </w:rPr>
      <w:t>Fiscal Years 2025 and 2026 Advanced Transportation Technology and Innovation Competitive Grant Program</w:t>
    </w:r>
    <w:r>
      <w:rPr>
        <w:rFonts w:ascii="Times New Roman" w:eastAsia="Times New Roman" w:hAnsi="Times New Roman" w:cs="Times New Roman"/>
        <w:b/>
        <w:bCs/>
        <w:sz w:val="24"/>
        <w:szCs w:val="24"/>
      </w:rPr>
      <w:br/>
    </w:r>
    <w:r>
      <w:rPr>
        <w:rFonts w:ascii="Times New Roman" w:eastAsia="Times New Roman" w:hAnsi="Times New Roman" w:cs="Times New Roman"/>
        <w:b/>
        <w:bCs/>
        <w:color w:val="000000"/>
        <w:sz w:val="24"/>
        <w:szCs w:val="24"/>
      </w:rPr>
      <w:t>Application Template</w:t>
    </w:r>
  </w:p>
  <w:p w14:paraId="3182C8EF" w14:textId="77777777" w:rsidR="00730A02" w:rsidRPr="00AA5CB1" w:rsidRDefault="00730A02" w:rsidP="00AA5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02"/>
    <w:rsid w:val="00093C0E"/>
    <w:rsid w:val="00253D5B"/>
    <w:rsid w:val="00255FA8"/>
    <w:rsid w:val="002E6453"/>
    <w:rsid w:val="003E24DB"/>
    <w:rsid w:val="00415903"/>
    <w:rsid w:val="00481568"/>
    <w:rsid w:val="005A72AF"/>
    <w:rsid w:val="00730A02"/>
    <w:rsid w:val="00BA24AF"/>
    <w:rsid w:val="00BD019B"/>
    <w:rsid w:val="00C6376F"/>
    <w:rsid w:val="00E64829"/>
    <w:rsid w:val="00F0343E"/>
    <w:rsid w:val="00F7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E4F7"/>
  <w15:chartTrackingRefBased/>
  <w15:docId w15:val="{E8AC516C-525D-41E4-BDD9-E4B65ACB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02"/>
    <w:pPr>
      <w:spacing w:line="259" w:lineRule="auto"/>
    </w:pPr>
    <w:rPr>
      <w:rFonts w:ascii="Calibri" w:eastAsia="Calibri" w:hAnsi="Calibri" w:cs="Calibri"/>
      <w:kern w:val="0"/>
      <w:sz w:val="22"/>
      <w:szCs w:val="22"/>
      <w:lang w:val="en"/>
    </w:rPr>
  </w:style>
  <w:style w:type="paragraph" w:styleId="Heading1">
    <w:name w:val="heading 1"/>
    <w:basedOn w:val="Normal"/>
    <w:next w:val="Normal"/>
    <w:link w:val="Heading1Char"/>
    <w:uiPriority w:val="9"/>
    <w:qFormat/>
    <w:rsid w:val="00730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A02"/>
    <w:rPr>
      <w:rFonts w:eastAsiaTheme="majorEastAsia" w:cstheme="majorBidi"/>
      <w:color w:val="272727" w:themeColor="text1" w:themeTint="D8"/>
    </w:rPr>
  </w:style>
  <w:style w:type="paragraph" w:styleId="Title">
    <w:name w:val="Title"/>
    <w:basedOn w:val="Normal"/>
    <w:next w:val="Normal"/>
    <w:link w:val="TitleChar"/>
    <w:uiPriority w:val="10"/>
    <w:qFormat/>
    <w:rsid w:val="00730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A02"/>
    <w:pPr>
      <w:spacing w:before="160"/>
      <w:jc w:val="center"/>
    </w:pPr>
    <w:rPr>
      <w:i/>
      <w:iCs/>
      <w:color w:val="404040" w:themeColor="text1" w:themeTint="BF"/>
    </w:rPr>
  </w:style>
  <w:style w:type="character" w:customStyle="1" w:styleId="QuoteChar">
    <w:name w:val="Quote Char"/>
    <w:basedOn w:val="DefaultParagraphFont"/>
    <w:link w:val="Quote"/>
    <w:uiPriority w:val="29"/>
    <w:rsid w:val="00730A02"/>
    <w:rPr>
      <w:i/>
      <w:iCs/>
      <w:color w:val="404040" w:themeColor="text1" w:themeTint="BF"/>
    </w:rPr>
  </w:style>
  <w:style w:type="paragraph" w:styleId="ListParagraph">
    <w:name w:val="List Paragraph"/>
    <w:basedOn w:val="Normal"/>
    <w:uiPriority w:val="34"/>
    <w:qFormat/>
    <w:rsid w:val="00730A02"/>
    <w:pPr>
      <w:ind w:left="720"/>
      <w:contextualSpacing/>
    </w:pPr>
  </w:style>
  <w:style w:type="character" w:styleId="IntenseEmphasis">
    <w:name w:val="Intense Emphasis"/>
    <w:basedOn w:val="DefaultParagraphFont"/>
    <w:uiPriority w:val="21"/>
    <w:qFormat/>
    <w:rsid w:val="00730A02"/>
    <w:rPr>
      <w:i/>
      <w:iCs/>
      <w:color w:val="0F4761" w:themeColor="accent1" w:themeShade="BF"/>
    </w:rPr>
  </w:style>
  <w:style w:type="paragraph" w:styleId="IntenseQuote">
    <w:name w:val="Intense Quote"/>
    <w:basedOn w:val="Normal"/>
    <w:next w:val="Normal"/>
    <w:link w:val="IntenseQuoteChar"/>
    <w:uiPriority w:val="30"/>
    <w:qFormat/>
    <w:rsid w:val="00730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A02"/>
    <w:rPr>
      <w:i/>
      <w:iCs/>
      <w:color w:val="0F4761" w:themeColor="accent1" w:themeShade="BF"/>
    </w:rPr>
  </w:style>
  <w:style w:type="character" w:styleId="IntenseReference">
    <w:name w:val="Intense Reference"/>
    <w:basedOn w:val="DefaultParagraphFont"/>
    <w:uiPriority w:val="32"/>
    <w:qFormat/>
    <w:rsid w:val="00730A02"/>
    <w:rPr>
      <w:b/>
      <w:bCs/>
      <w:smallCaps/>
      <w:color w:val="0F4761" w:themeColor="accent1" w:themeShade="BF"/>
      <w:spacing w:val="5"/>
    </w:rPr>
  </w:style>
  <w:style w:type="character" w:styleId="FootnoteReference">
    <w:name w:val="footnote reference"/>
    <w:basedOn w:val="DefaultParagraphFont"/>
    <w:uiPriority w:val="99"/>
    <w:unhideWhenUsed/>
    <w:qFormat/>
    <w:rsid w:val="00730A02"/>
    <w:rPr>
      <w:vertAlign w:val="superscript"/>
    </w:rPr>
  </w:style>
  <w:style w:type="paragraph" w:styleId="Header">
    <w:name w:val="header"/>
    <w:basedOn w:val="Normal"/>
    <w:link w:val="HeaderChar"/>
    <w:uiPriority w:val="99"/>
    <w:unhideWhenUsed/>
    <w:rsid w:val="00730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A02"/>
    <w:rPr>
      <w:rFonts w:ascii="Calibri" w:eastAsia="Calibri" w:hAnsi="Calibri" w:cs="Calibri"/>
      <w:kern w:val="0"/>
      <w:sz w:val="22"/>
      <w:szCs w:val="22"/>
      <w:lang w:val="en"/>
    </w:rPr>
  </w:style>
  <w:style w:type="paragraph" w:styleId="Footer">
    <w:name w:val="footer"/>
    <w:basedOn w:val="Normal"/>
    <w:link w:val="FooterChar"/>
    <w:uiPriority w:val="99"/>
    <w:unhideWhenUsed/>
    <w:rsid w:val="00730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A02"/>
    <w:rPr>
      <w:rFonts w:ascii="Calibri" w:eastAsia="Calibri" w:hAnsi="Calibri" w:cs="Calibri"/>
      <w:kern w:val="0"/>
      <w:sz w:val="22"/>
      <w:szCs w:val="22"/>
      <w:lang w:val="en"/>
    </w:rPr>
  </w:style>
  <w:style w:type="paragraph" w:styleId="NoSpacing">
    <w:name w:val="No Spacing"/>
    <w:uiPriority w:val="1"/>
    <w:qFormat/>
    <w:rsid w:val="00730A02"/>
    <w:pPr>
      <w:spacing w:after="0" w:line="240" w:lineRule="auto"/>
    </w:pPr>
    <w:rPr>
      <w:rFonts w:ascii="Times New Roman" w:eastAsia="Times New Roman" w:hAnsi="Times New Roman" w:cs="Times New Roman"/>
      <w:kern w:val="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4F2FE3CD86D4B9B33805171C80075" ma:contentTypeVersion="19" ma:contentTypeDescription="Create a new document." ma:contentTypeScope="" ma:versionID="bce46f970c059eba1418f49fdeba6a10">
  <xsd:schema xmlns:xsd="http://www.w3.org/2001/XMLSchema" xmlns:xs="http://www.w3.org/2001/XMLSchema" xmlns:p="http://schemas.microsoft.com/office/2006/metadata/properties" xmlns:ns2="ae20e4d3-41bc-4f2b-a600-155f2a385a2b" xmlns:ns3="a67558ce-f699-4410-9e24-d253e54b6430" targetNamespace="http://schemas.microsoft.com/office/2006/metadata/properties" ma:root="true" ma:fieldsID="ac00cb8d2407cef95e51f5e4192dba89" ns2:_="" ns3:_="">
    <xsd:import namespace="ae20e4d3-41bc-4f2b-a600-155f2a385a2b"/>
    <xsd:import namespace="a67558ce-f699-4410-9e24-d253e54b6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e4d3-41bc-4f2b-a600-155f2a385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98e4ddc-0467-4e16-8ece-bb25f6b462b6}" ma:internalName="TaxCatchAll" ma:showField="CatchAllData" ma:web="ae20e4d3-41bc-4f2b-a600-155f2a385a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7558ce-f699-4410-9e24-d253e54b64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74d6d3-10ea-48cc-96c9-22cbe35e0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7558ce-f699-4410-9e24-d253e54b6430">
      <Terms xmlns="http://schemas.microsoft.com/office/infopath/2007/PartnerControls"/>
    </lcf76f155ced4ddcb4097134ff3c332f>
    <TaxCatchAll xmlns="ae20e4d3-41bc-4f2b-a600-155f2a385a2b" xsi:nil="true"/>
  </documentManagement>
</p:properties>
</file>

<file path=customXml/itemProps1.xml><?xml version="1.0" encoding="utf-8"?>
<ds:datastoreItem xmlns:ds="http://schemas.openxmlformats.org/officeDocument/2006/customXml" ds:itemID="{71BC8B5A-3F58-4974-8141-6DBF68C3F5A0}"/>
</file>

<file path=customXml/itemProps2.xml><?xml version="1.0" encoding="utf-8"?>
<ds:datastoreItem xmlns:ds="http://schemas.openxmlformats.org/officeDocument/2006/customXml" ds:itemID="{6A9BB85C-9EFE-44F0-808B-52A33761F26A}"/>
</file>

<file path=customXml/itemProps3.xml><?xml version="1.0" encoding="utf-8"?>
<ds:datastoreItem xmlns:ds="http://schemas.openxmlformats.org/officeDocument/2006/customXml" ds:itemID="{391995DB-E9E6-431B-A836-45D6BE9D3523}"/>
</file>

<file path=docProps/app.xml><?xml version="1.0" encoding="utf-8"?>
<Properties xmlns="http://schemas.openxmlformats.org/officeDocument/2006/extended-properties" xmlns:vt="http://schemas.openxmlformats.org/officeDocument/2006/docPropsVTypes">
  <Template>Normal</Template>
  <TotalTime>1</TotalTime>
  <Pages>8</Pages>
  <Words>1732</Words>
  <Characters>8353</Characters>
  <Application>Microsoft Office Word</Application>
  <DocSecurity>0</DocSecurity>
  <Lines>379</Lines>
  <Paragraphs>245</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Ryan (FHWA)</dc:creator>
  <cp:keywords/>
  <dc:description/>
  <cp:lastModifiedBy>Zach Hoiting</cp:lastModifiedBy>
  <cp:revision>2</cp:revision>
  <dcterms:created xsi:type="dcterms:W3CDTF">2026-07-02T12:41:00Z</dcterms:created>
  <dcterms:modified xsi:type="dcterms:W3CDTF">2026-07-02T12:41:00Z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0x01010088D4F2FE3CD86D4B9B33805171C80075</vt:lpwstr>
  </property>
</Properties>
</file>